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02AFC">
      <w:pPr>
        <w:tabs>
          <w:tab w:val="center" w:pos="1440"/>
          <w:tab w:val="center" w:pos="6120"/>
        </w:tabs>
        <w:spacing w:after="0" w:line="312" w:lineRule="auto"/>
        <w:jc w:val="both"/>
        <w:rPr>
          <w:rFonts w:ascii="Times New Roman" w:hAnsi="Times New Roman"/>
          <w:color w:val="000000" w:themeColor="text1"/>
          <w:kern w:val="2"/>
          <w:sz w:val="24"/>
          <w:szCs w:val="24"/>
          <w14:textFill>
            <w14:solidFill>
              <w14:schemeClr w14:val="tx1"/>
            </w14:solidFill>
          </w14:textFill>
        </w:rPr>
      </w:pPr>
      <w:r>
        <w:rPr>
          <w:rFonts w:ascii="Times New Roman" w:hAnsi="Times New Roman"/>
          <w:color w:val="000000" w:themeColor="text1"/>
          <w:kern w:val="2"/>
          <w:sz w:val="24"/>
          <w:szCs w:val="24"/>
          <w14:textFill>
            <w14:solidFill>
              <w14:schemeClr w14:val="tx1"/>
            </w14:solidFill>
          </w14:textFill>
        </w:rPr>
        <w:t>HỌC VIỆN QUẢN LÝ GIÁO DỤC</w:t>
      </w:r>
      <w:r>
        <w:rPr>
          <w:rFonts w:ascii="Times New Roman" w:hAnsi="Times New Roman"/>
          <w:color w:val="000000" w:themeColor="text1"/>
          <w:kern w:val="2"/>
          <w:sz w:val="24"/>
          <w:szCs w:val="24"/>
          <w14:textFill>
            <w14:solidFill>
              <w14:schemeClr w14:val="tx1"/>
            </w14:solidFill>
          </w14:textFill>
        </w:rPr>
        <w:tab/>
      </w:r>
      <w:r>
        <w:rPr>
          <w:rFonts w:ascii="Times New Roman" w:hAnsi="Times New Roman"/>
          <w:color w:val="000000" w:themeColor="text1"/>
          <w:kern w:val="2"/>
          <w:sz w:val="24"/>
          <w:szCs w:val="24"/>
          <w14:textFill>
            <w14:solidFill>
              <w14:schemeClr w14:val="tx1"/>
            </w14:solidFill>
          </w14:textFill>
        </w:rPr>
        <w:t xml:space="preserve">         CỘNG HÒA XÃ HỘI CHỦ NGHĨA VIỆT NAM </w:t>
      </w:r>
    </w:p>
    <w:p w14:paraId="1EBDB6DA">
      <w:pPr>
        <w:tabs>
          <w:tab w:val="center" w:pos="1440"/>
          <w:tab w:val="center" w:pos="6120"/>
        </w:tabs>
        <w:spacing w:after="0" w:line="312" w:lineRule="auto"/>
        <w:jc w:val="both"/>
        <w:rPr>
          <w:rFonts w:ascii="Times New Roman" w:hAnsi="Times New Roman"/>
          <w:b/>
          <w:bCs/>
          <w:color w:val="000000" w:themeColor="text1"/>
          <w:kern w:val="2"/>
          <w:sz w:val="24"/>
          <w:szCs w:val="24"/>
          <w14:textFill>
            <w14:solidFill>
              <w14:schemeClr w14:val="tx1"/>
            </w14:solidFill>
          </w14:textFill>
        </w:rPr>
      </w:pPr>
      <w:r>
        <w:rPr>
          <w:rFonts w:ascii="Times New Roman" w:hAnsi="Times New Roman"/>
          <w:color w:val="000000" w:themeColor="text1"/>
          <w:kern w:val="2"/>
          <w:sz w:val="24"/>
          <w:szCs w:val="24"/>
          <w14:textFill>
            <w14:solidFill>
              <w14:schemeClr w14:val="tx1"/>
            </w14:solidFill>
          </w14:textFill>
        </w:rPr>
        <w:tab/>
      </w:r>
      <w:r>
        <w:rPr>
          <w:rFonts w:ascii="Times New Roman" w:hAnsi="Times New Roman"/>
          <w:color w:val="000000" w:themeColor="text1"/>
          <w:kern w:val="2"/>
          <w:sz w:val="24"/>
          <w:szCs w:val="24"/>
          <w14:textFill>
            <w14:solidFill>
              <w14:schemeClr w14:val="tx1"/>
            </w14:solidFill>
          </w14:textFill>
        </w:rPr>
        <w:t>KHOA</w:t>
      </w:r>
      <w:r>
        <w:rPr>
          <w:rFonts w:hint="default" w:ascii="Times New Roman" w:hAnsi="Times New Roman"/>
          <w:color w:val="000000" w:themeColor="text1"/>
          <w:kern w:val="2"/>
          <w:sz w:val="24"/>
          <w:szCs w:val="24"/>
          <w:lang w:val="en-US"/>
          <w14:textFill>
            <w14:solidFill>
              <w14:schemeClr w14:val="tx1"/>
            </w14:solidFill>
          </w14:textFill>
        </w:rPr>
        <w:t xml:space="preserve"> TÂM LÝ -</w:t>
      </w:r>
      <w:r>
        <w:rPr>
          <w:rFonts w:ascii="Times New Roman" w:hAnsi="Times New Roman"/>
          <w:color w:val="000000" w:themeColor="text1"/>
          <w:kern w:val="2"/>
          <w:sz w:val="24"/>
          <w:szCs w:val="24"/>
          <w14:textFill>
            <w14:solidFill>
              <w14:schemeClr w14:val="tx1"/>
            </w14:solidFill>
          </w14:textFill>
        </w:rPr>
        <w:t xml:space="preserve"> GIÁO DỤC</w:t>
      </w:r>
      <w:r>
        <w:rPr>
          <w:rFonts w:ascii="Times New Roman" w:hAnsi="Times New Roman"/>
          <w:color w:val="000000" w:themeColor="text1"/>
          <w:kern w:val="2"/>
          <w:sz w:val="24"/>
          <w:szCs w:val="24"/>
          <w14:textFill>
            <w14:solidFill>
              <w14:schemeClr w14:val="tx1"/>
            </w14:solidFill>
          </w14:textFill>
        </w:rPr>
        <w:tab/>
      </w:r>
      <w:r>
        <w:rPr>
          <w:rFonts w:ascii="Times New Roman" w:hAnsi="Times New Roman"/>
          <w:b/>
          <w:bCs/>
          <w:color w:val="000000" w:themeColor="text1"/>
          <w:kern w:val="2"/>
          <w:sz w:val="24"/>
          <w:szCs w:val="24"/>
          <w14:textFill>
            <w14:solidFill>
              <w14:schemeClr w14:val="tx1"/>
            </w14:solidFill>
          </w14:textFill>
        </w:rPr>
        <w:t>Độc lập – Tự do – Hạnh phúc</w:t>
      </w:r>
    </w:p>
    <w:p w14:paraId="6F1C9099">
      <w:pPr>
        <w:tabs>
          <w:tab w:val="center" w:pos="1440"/>
          <w:tab w:val="center" w:pos="6120"/>
          <w:tab w:val="center" w:pos="7530"/>
        </w:tabs>
        <w:spacing w:after="0" w:line="312" w:lineRule="auto"/>
        <w:jc w:val="both"/>
        <w:rPr>
          <w:rFonts w:ascii="Times New Roman" w:hAnsi="Times New Roman"/>
          <w:b/>
          <w:bCs/>
          <w:color w:val="000000" w:themeColor="text1"/>
          <w:kern w:val="2"/>
          <w:sz w:val="24"/>
          <w:szCs w:val="24"/>
          <w14:textFill>
            <w14:solidFill>
              <w14:schemeClr w14:val="tx1"/>
            </w14:solidFill>
          </w14:textFill>
        </w:rPr>
      </w:pPr>
      <w:r>
        <w:rPr>
          <w:rFonts w:ascii="Times New Roman" w:hAnsi="Times New Roman"/>
          <w:b/>
          <w:bCs/>
          <w:color w:val="000000" w:themeColor="text1"/>
          <w:kern w:val="2"/>
          <w:sz w:val="24"/>
          <w:szCs w:val="24"/>
          <w14:textFill>
            <w14:solidFill>
              <w14:schemeClr w14:val="tx1"/>
            </w14:solidFill>
          </w14:textFill>
        </w:rPr>
        <w:tab/>
      </w:r>
      <w:r>
        <w:rPr>
          <w:rFonts w:ascii="Times New Roman" w:hAnsi="Times New Roman"/>
          <w:b/>
          <w:bCs/>
          <w:color w:val="000000" w:themeColor="text1"/>
          <w:kern w:val="2"/>
          <w:sz w:val="24"/>
          <w:szCs w:val="24"/>
          <w14:textFill>
            <w14:solidFill>
              <w14:schemeClr w14:val="tx1"/>
            </w14:solidFill>
          </w14:textFill>
        </w:rPr>
        <w:t>--------------</w:t>
      </w:r>
      <w:r>
        <w:rPr>
          <w:rFonts w:ascii="Times New Roman" w:hAnsi="Times New Roman"/>
          <w:b/>
          <w:bCs/>
          <w:color w:val="000000" w:themeColor="text1"/>
          <w:kern w:val="2"/>
          <w:sz w:val="24"/>
          <w:szCs w:val="24"/>
          <w14:textFill>
            <w14:solidFill>
              <w14:schemeClr w14:val="tx1"/>
            </w14:solidFill>
          </w14:textFill>
        </w:rPr>
        <w:tab/>
      </w:r>
      <w:r>
        <w:rPr>
          <w:rFonts w:ascii="Times New Roman" w:hAnsi="Times New Roman"/>
          <w:b/>
          <w:bCs/>
          <w:color w:val="000000" w:themeColor="text1"/>
          <w:kern w:val="2"/>
          <w:sz w:val="24"/>
          <w:szCs w:val="24"/>
          <w14:textFill>
            <w14:solidFill>
              <w14:schemeClr w14:val="tx1"/>
            </w14:solidFill>
          </w14:textFill>
        </w:rPr>
        <w:t>-------------------</w:t>
      </w:r>
      <w:r>
        <w:rPr>
          <w:rFonts w:ascii="Times New Roman" w:hAnsi="Times New Roman"/>
          <w:b/>
          <w:bCs/>
          <w:color w:val="000000" w:themeColor="text1"/>
          <w:kern w:val="2"/>
          <w:sz w:val="24"/>
          <w:szCs w:val="24"/>
          <w14:textFill>
            <w14:solidFill>
              <w14:schemeClr w14:val="tx1"/>
            </w14:solidFill>
          </w14:textFill>
        </w:rPr>
        <w:tab/>
      </w:r>
    </w:p>
    <w:p w14:paraId="35E441C2">
      <w:pPr>
        <w:autoSpaceDE w:val="0"/>
        <w:autoSpaceDN w:val="0"/>
        <w:adjustRightInd w:val="0"/>
        <w:spacing w:after="0" w:line="312" w:lineRule="auto"/>
        <w:jc w:val="center"/>
        <w:rPr>
          <w:rFonts w:ascii="Times New Roman" w:hAnsi="Times New Roman"/>
          <w:b/>
          <w:bCs/>
          <w:color w:val="000000" w:themeColor="text1"/>
          <w:sz w:val="24"/>
          <w:szCs w:val="24"/>
          <w:lang w:val="pt-BR"/>
          <w14:textFill>
            <w14:solidFill>
              <w14:schemeClr w14:val="tx1"/>
            </w14:solidFill>
          </w14:textFill>
        </w:rPr>
      </w:pPr>
      <w:r>
        <w:rPr>
          <w:rFonts w:ascii="Times New Roman" w:hAnsi="Times New Roman"/>
          <w:b/>
          <w:bCs/>
          <w:color w:val="000000" w:themeColor="text1"/>
          <w:sz w:val="24"/>
          <w:szCs w:val="24"/>
          <w:lang w:val="pt-BR"/>
          <w14:textFill>
            <w14:solidFill>
              <w14:schemeClr w14:val="tx1"/>
            </w14:solidFill>
          </w14:textFill>
        </w:rPr>
        <w:t>ĐỀ CƯƠNG CHI TIẾT HỌC PHẦN</w:t>
      </w:r>
    </w:p>
    <w:p w14:paraId="023160E6">
      <w:pPr>
        <w:spacing w:after="0" w:line="312" w:lineRule="auto"/>
        <w:ind w:left="2160"/>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Tên tiếng Việt: </w:t>
      </w:r>
      <w:r>
        <w:rPr>
          <w:rFonts w:ascii="Times New Roman" w:hAnsi="Times New Roman"/>
          <w:color w:val="000000" w:themeColor="text1"/>
          <w:sz w:val="24"/>
          <w:szCs w:val="24"/>
          <w:lang w:val="pt-BR"/>
          <w14:textFill>
            <w14:solidFill>
              <w14:schemeClr w14:val="tx1"/>
            </w14:solidFill>
          </w14:textFill>
        </w:rPr>
        <w:tab/>
      </w:r>
      <w:r>
        <w:rPr>
          <w:rFonts w:ascii="Times New Roman" w:hAnsi="Times New Roman"/>
          <w:color w:val="000000" w:themeColor="text1"/>
          <w:sz w:val="24"/>
          <w:szCs w:val="24"/>
          <w:lang w:val="vi-VN"/>
          <w14:textFill>
            <w14:solidFill>
              <w14:schemeClr w14:val="tx1"/>
            </w14:solidFill>
          </w14:textFill>
        </w:rPr>
        <w:t>Tâm</w:t>
      </w:r>
      <w:r>
        <w:rPr>
          <w:rFonts w:ascii="Times New Roman" w:hAnsi="Times New Roman"/>
          <w:color w:val="000000" w:themeColor="text1"/>
          <w:sz w:val="24"/>
          <w:szCs w:val="24"/>
          <w:lang w:val="pt-BR"/>
          <w14:textFill>
            <w14:solidFill>
              <w14:schemeClr w14:val="tx1"/>
            </w14:solidFill>
          </w14:textFill>
        </w:rPr>
        <w:t xml:space="preserve"> lý học lâm sàng</w:t>
      </w:r>
    </w:p>
    <w:p w14:paraId="3B5F1346">
      <w:pPr>
        <w:spacing w:after="0" w:line="312" w:lineRule="auto"/>
        <w:ind w:left="216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Tên tiếng Anh:</w:t>
      </w:r>
      <w:r>
        <w:rPr>
          <w:rFonts w:ascii="Times New Roman" w:hAnsi="Times New Roman"/>
          <w:color w:val="000000" w:themeColor="text1"/>
          <w:sz w:val="24"/>
          <w:szCs w:val="24"/>
          <w:lang w:val="vi-VN"/>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Clinical Psychology</w:t>
      </w:r>
    </w:p>
    <w:p w14:paraId="4973355B">
      <w:pPr>
        <w:spacing w:after="0" w:line="312" w:lineRule="auto"/>
        <w:ind w:left="2160"/>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 xml:space="preserve">Trình độ đào tạo:   </w:t>
      </w:r>
      <w:r>
        <w:rPr>
          <w:rFonts w:ascii="Times New Roman" w:hAnsi="Times New Roman"/>
          <w:color w:val="000000" w:themeColor="text1"/>
          <w:sz w:val="24"/>
          <w:szCs w:val="24"/>
          <w:lang w:val="vi-VN"/>
          <w14:textFill>
            <w14:solidFill>
              <w14:schemeClr w14:val="tx1"/>
            </w14:solidFill>
          </w14:textFill>
        </w:rPr>
        <w:tab/>
      </w:r>
      <w:r>
        <w:rPr>
          <w:rFonts w:ascii="Times New Roman" w:hAnsi="Times New Roman"/>
          <w:b/>
          <w:color w:val="000000" w:themeColor="text1"/>
          <w:sz w:val="24"/>
          <w:szCs w:val="24"/>
          <w:lang w:val="vi-VN"/>
          <w14:textFill>
            <w14:solidFill>
              <w14:schemeClr w14:val="tx1"/>
            </w14:solidFill>
          </w14:textFill>
        </w:rPr>
        <w:t>Cử nhân Tâm lý học giáo dục</w:t>
      </w:r>
    </w:p>
    <w:p w14:paraId="63D2B521">
      <w:pPr>
        <w:tabs>
          <w:tab w:val="left" w:pos="3240"/>
        </w:tabs>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themeColor="text1"/>
          <w:sz w:val="24"/>
          <w:szCs w:val="24"/>
          <w:lang w:val="vi-VN"/>
          <w14:textFill>
            <w14:solidFill>
              <w14:schemeClr w14:val="tx1"/>
            </w14:solidFill>
          </w14:textFill>
        </w:rPr>
        <w:t>1.</w:t>
      </w:r>
      <w:r>
        <w:rPr>
          <w:rFonts w:ascii="Times New Roman" w:hAnsi="Times New Roman"/>
          <w:b/>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lang w:val="vi-VN"/>
          <w14:textFill>
            <w14:solidFill>
              <w14:schemeClr w14:val="tx1"/>
            </w14:solidFill>
          </w14:textFill>
        </w:rPr>
        <w:t>Bộ môn phụ trách giảng dạy: Tâm lý – Xã hội học</w:t>
      </w:r>
    </w:p>
    <w:p w14:paraId="257BA15C">
      <w:pPr>
        <w:tabs>
          <w:tab w:val="left" w:pos="3240"/>
        </w:tabs>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themeColor="text1"/>
          <w:sz w:val="24"/>
          <w:szCs w:val="24"/>
          <w:lang w:val="vi-VN"/>
          <w14:textFill>
            <w14:solidFill>
              <w14:schemeClr w14:val="tx1"/>
            </w14:solidFill>
          </w14:textFill>
        </w:rPr>
        <w:t xml:space="preserve">   Giảng viên phụ trách:</w:t>
      </w:r>
    </w:p>
    <w:p w14:paraId="12EA0F41">
      <w:pPr>
        <w:pStyle w:val="6"/>
        <w:tabs>
          <w:tab w:val="left" w:pos="3240"/>
        </w:tabs>
        <w:spacing w:after="0" w:line="312" w:lineRule="auto"/>
        <w:ind w:left="1080"/>
        <w:jc w:val="both"/>
        <w:rPr>
          <w:rFonts w:hint="default" w:ascii="Times New Roman" w:hAnsi="Times New Roman"/>
          <w:i/>
          <w:color w:val="000000" w:themeColor="text1"/>
          <w:sz w:val="24"/>
          <w:szCs w:val="24"/>
          <w:lang w:val="en-US"/>
          <w14:textFill>
            <w14:solidFill>
              <w14:schemeClr w14:val="tx1"/>
            </w14:solidFill>
          </w14:textFill>
        </w:rPr>
      </w:pPr>
      <w:r>
        <w:rPr>
          <w:rFonts w:ascii="Times New Roman" w:hAnsi="Times New Roman"/>
          <w:i/>
          <w:color w:val="000000" w:themeColor="text1"/>
          <w:sz w:val="24"/>
          <w:szCs w:val="24"/>
          <w:lang w:val="vi-VN"/>
          <w14:textFill>
            <w14:solidFill>
              <w14:schemeClr w14:val="tx1"/>
            </w14:solidFill>
          </w14:textFill>
        </w:rPr>
        <w:t>Họ và tên giảng viên thứ nhất:</w:t>
      </w:r>
      <w:r>
        <w:rPr>
          <w:rFonts w:hint="default" w:ascii="Times New Roman" w:hAnsi="Times New Roman"/>
          <w:i/>
          <w:color w:val="000000" w:themeColor="text1"/>
          <w:sz w:val="24"/>
          <w:szCs w:val="24"/>
          <w:lang w:val="en-US"/>
          <w14:textFill>
            <w14:solidFill>
              <w14:schemeClr w14:val="tx1"/>
            </w14:solidFill>
          </w14:textFill>
        </w:rPr>
        <w:t xml:space="preserve"> ThS. Chu Thị Hương Nga</w:t>
      </w:r>
    </w:p>
    <w:p w14:paraId="3857F95F">
      <w:pPr>
        <w:tabs>
          <w:tab w:val="left" w:pos="3240"/>
        </w:tabs>
        <w:spacing w:after="0" w:line="312" w:lineRule="auto"/>
        <w:ind w:left="144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Đơn vị: Khoa</w:t>
      </w:r>
      <w:r>
        <w:rPr>
          <w:rFonts w:hint="default" w:ascii="Times New Roman" w:hAnsi="Times New Roman"/>
          <w:color w:val="000000" w:themeColor="text1"/>
          <w:sz w:val="24"/>
          <w:szCs w:val="24"/>
          <w:lang w:val="en-US"/>
          <w14:textFill>
            <w14:solidFill>
              <w14:schemeClr w14:val="tx1"/>
            </w14:solidFill>
          </w14:textFill>
        </w:rPr>
        <w:t xml:space="preserve"> Tâm lý -</w:t>
      </w:r>
      <w:r>
        <w:rPr>
          <w:rFonts w:ascii="Times New Roman" w:hAnsi="Times New Roman"/>
          <w:color w:val="000000" w:themeColor="text1"/>
          <w:sz w:val="24"/>
          <w:szCs w:val="24"/>
          <w:lang w:val="vi-VN"/>
          <w14:textFill>
            <w14:solidFill>
              <w14:schemeClr w14:val="tx1"/>
            </w14:solidFill>
          </w14:textFill>
        </w:rPr>
        <w:t xml:space="preserve"> Giáo dục</w:t>
      </w:r>
    </w:p>
    <w:p w14:paraId="2206734D">
      <w:pPr>
        <w:tabs>
          <w:tab w:val="left" w:pos="3240"/>
        </w:tabs>
        <w:spacing w:after="0" w:line="312" w:lineRule="auto"/>
        <w:ind w:left="144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Số điện thoại:…………………………………</w:t>
      </w:r>
    </w:p>
    <w:p w14:paraId="6C8216E1">
      <w:pPr>
        <w:tabs>
          <w:tab w:val="left" w:pos="3240"/>
        </w:tabs>
        <w:spacing w:after="0" w:line="312" w:lineRule="auto"/>
        <w:ind w:left="144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Email:…………………………………………</w:t>
      </w:r>
    </w:p>
    <w:p w14:paraId="55B4A1A2">
      <w:pPr>
        <w:pStyle w:val="6"/>
        <w:tabs>
          <w:tab w:val="left" w:pos="3240"/>
        </w:tabs>
        <w:spacing w:after="0" w:line="312" w:lineRule="auto"/>
        <w:ind w:left="1080"/>
        <w:jc w:val="both"/>
        <w:rPr>
          <w:rFonts w:ascii="Times New Roman" w:hAnsi="Times New Roman"/>
          <w:i/>
          <w:color w:val="000000" w:themeColor="text1"/>
          <w:sz w:val="24"/>
          <w:szCs w:val="24"/>
          <w:lang w:val="vi-VN"/>
          <w14:textFill>
            <w14:solidFill>
              <w14:schemeClr w14:val="tx1"/>
            </w14:solidFill>
          </w14:textFill>
        </w:rPr>
      </w:pPr>
      <w:r>
        <w:rPr>
          <w:rFonts w:ascii="Times New Roman" w:hAnsi="Times New Roman"/>
          <w:i/>
          <w:color w:val="000000" w:themeColor="text1"/>
          <w:sz w:val="24"/>
          <w:szCs w:val="24"/>
          <w:lang w:val="vi-VN"/>
          <w14:textFill>
            <w14:solidFill>
              <w14:schemeClr w14:val="tx1"/>
            </w14:solidFill>
          </w14:textFill>
        </w:rPr>
        <w:t>Họ và tên giảng viên thứ hai: T</w:t>
      </w:r>
      <w:r>
        <w:rPr>
          <w:rFonts w:hint="default" w:ascii="Times New Roman" w:hAnsi="Times New Roman"/>
          <w:i/>
          <w:color w:val="000000" w:themeColor="text1"/>
          <w:sz w:val="24"/>
          <w:szCs w:val="24"/>
          <w:lang w:val="en-US"/>
          <w14:textFill>
            <w14:solidFill>
              <w14:schemeClr w14:val="tx1"/>
            </w14:solidFill>
          </w14:textFill>
        </w:rPr>
        <w:t>h</w:t>
      </w:r>
      <w:bookmarkStart w:id="0" w:name="_GoBack"/>
      <w:bookmarkEnd w:id="0"/>
      <w:r>
        <w:rPr>
          <w:rFonts w:hint="default" w:ascii="Times New Roman" w:hAnsi="Times New Roman"/>
          <w:i/>
          <w:color w:val="000000" w:themeColor="text1"/>
          <w:sz w:val="24"/>
          <w:szCs w:val="24"/>
          <w:lang w:val="en-US"/>
          <w14:textFill>
            <w14:solidFill>
              <w14:schemeClr w14:val="tx1"/>
            </w14:solidFill>
          </w14:textFill>
        </w:rPr>
        <w:t>S</w:t>
      </w:r>
      <w:r>
        <w:rPr>
          <w:rFonts w:ascii="Times New Roman" w:hAnsi="Times New Roman"/>
          <w:i/>
          <w:color w:val="000000" w:themeColor="text1"/>
          <w:sz w:val="24"/>
          <w:szCs w:val="24"/>
          <w:lang w:val="vi-VN"/>
          <w14:textFill>
            <w14:solidFill>
              <w14:schemeClr w14:val="tx1"/>
            </w14:solidFill>
          </w14:textFill>
        </w:rPr>
        <w:t>. Trần Thị Hải Yến</w:t>
      </w:r>
    </w:p>
    <w:p w14:paraId="0DA9B346">
      <w:pPr>
        <w:tabs>
          <w:tab w:val="left" w:pos="3240"/>
        </w:tabs>
        <w:spacing w:after="0" w:line="312" w:lineRule="auto"/>
        <w:ind w:left="144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Đơn vị:</w:t>
      </w:r>
      <w:r>
        <w:rPr>
          <w:rFonts w:ascii="Times New Roman" w:hAnsi="Times New Roman"/>
          <w:color w:val="000000" w:themeColor="text1"/>
          <w:sz w:val="24"/>
          <w:szCs w:val="24"/>
          <w14:textFill>
            <w14:solidFill>
              <w14:schemeClr w14:val="tx1"/>
            </w14:solidFill>
          </w14:textFill>
        </w:rPr>
        <w:t xml:space="preserve"> Khoa </w:t>
      </w:r>
      <w:r>
        <w:rPr>
          <w:rFonts w:hint="default" w:ascii="Times New Roman" w:hAnsi="Times New Roman"/>
          <w:color w:val="000000" w:themeColor="text1"/>
          <w:sz w:val="24"/>
          <w:szCs w:val="24"/>
          <w:lang w:val="en-US"/>
          <w14:textFill>
            <w14:solidFill>
              <w14:schemeClr w14:val="tx1"/>
            </w14:solidFill>
          </w14:textFill>
        </w:rPr>
        <w:t xml:space="preserve">Tâm lý - </w:t>
      </w:r>
      <w:r>
        <w:rPr>
          <w:rFonts w:ascii="Times New Roman" w:hAnsi="Times New Roman"/>
          <w:color w:val="000000" w:themeColor="text1"/>
          <w:sz w:val="24"/>
          <w:szCs w:val="24"/>
          <w14:textFill>
            <w14:solidFill>
              <w14:schemeClr w14:val="tx1"/>
            </w14:solidFill>
          </w14:textFill>
        </w:rPr>
        <w:t>Giáo dục</w:t>
      </w:r>
    </w:p>
    <w:p w14:paraId="424F3BBA">
      <w:pPr>
        <w:tabs>
          <w:tab w:val="left" w:pos="3240"/>
        </w:tabs>
        <w:spacing w:after="0" w:line="312" w:lineRule="auto"/>
        <w:ind w:left="144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Số điện thoại:</w:t>
      </w:r>
      <w:r>
        <w:rPr>
          <w:rFonts w:ascii="Times New Roman" w:hAnsi="Times New Roman"/>
          <w:color w:val="000000" w:themeColor="text1"/>
          <w:sz w:val="24"/>
          <w:szCs w:val="24"/>
          <w14:textFill>
            <w14:solidFill>
              <w14:schemeClr w14:val="tx1"/>
            </w14:solidFill>
          </w14:textFill>
        </w:rPr>
        <w:t xml:space="preserve"> 0976462183</w:t>
      </w:r>
    </w:p>
    <w:p w14:paraId="74B32A5B">
      <w:pPr>
        <w:tabs>
          <w:tab w:val="left" w:pos="3240"/>
        </w:tabs>
        <w:spacing w:after="0" w:line="312" w:lineRule="auto"/>
        <w:ind w:left="144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Email: yentran47@gmail.com</w:t>
      </w:r>
    </w:p>
    <w:p w14:paraId="186CD275">
      <w:pPr>
        <w:tabs>
          <w:tab w:val="left" w:pos="3240"/>
        </w:tabs>
        <w:spacing w:after="0" w:line="312" w:lineRule="auto"/>
        <w:ind w:left="360"/>
        <w:jc w:val="both"/>
        <w:rPr>
          <w:rFonts w:ascii="Times New Roman" w:hAnsi="Times New Roman"/>
          <w:color w:val="000000" w:themeColor="text1"/>
          <w:sz w:val="24"/>
          <w:szCs w:val="24"/>
          <w14:textFill>
            <w14:solidFill>
              <w14:schemeClr w14:val="tx1"/>
            </w14:solidFill>
          </w14:textFill>
        </w:rPr>
      </w:pPr>
    </w:p>
    <w:p w14:paraId="21D28D7A">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2. Thông tin chung về học phần</w:t>
      </w:r>
    </w:p>
    <w:p w14:paraId="258A32ED">
      <w:pPr>
        <w:numPr>
          <w:ilvl w:val="0"/>
          <w:numId w:val="1"/>
        </w:numPr>
        <w:spacing w:after="0" w:line="312" w:lineRule="auto"/>
        <w:ind w:firstLine="0"/>
        <w:jc w:val="both"/>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Tên học phần: </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lang w:val="vi-VN"/>
          <w14:textFill>
            <w14:solidFill>
              <w14:schemeClr w14:val="tx1"/>
            </w14:solidFill>
          </w14:textFill>
        </w:rPr>
        <w:t xml:space="preserve">Tâm </w:t>
      </w:r>
      <w:r>
        <w:rPr>
          <w:rFonts w:ascii="Times New Roman" w:hAnsi="Times New Roman"/>
          <w:color w:val="000000" w:themeColor="text1"/>
          <w:sz w:val="24"/>
          <w:szCs w:val="24"/>
          <w14:textFill>
            <w14:solidFill>
              <w14:schemeClr w14:val="tx1"/>
            </w14:solidFill>
          </w14:textFill>
        </w:rPr>
        <w:t>lý học lâm sàng</w:t>
      </w:r>
    </w:p>
    <w:p w14:paraId="41D06B04">
      <w:pPr>
        <w:numPr>
          <w:ilvl w:val="0"/>
          <w:numId w:val="1"/>
        </w:numPr>
        <w:spacing w:after="0" w:line="312" w:lineRule="auto"/>
        <w:ind w:firstLine="0"/>
        <w:jc w:val="both"/>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Mã học phần:</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TL334                                          Số tín chỉ: 03</w:t>
      </w:r>
    </w:p>
    <w:p w14:paraId="73A645C7">
      <w:pPr>
        <w:numPr>
          <w:ilvl w:val="0"/>
          <w:numId w:val="1"/>
        </w:numPr>
        <w:spacing w:after="0" w:line="312" w:lineRule="auto"/>
        <w:ind w:firstLine="0"/>
        <w:jc w:val="both"/>
        <w:rPr>
          <w:rFonts w:ascii="Times New Roman" w:hAnsi="Times New Roman"/>
          <w:b/>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Loại học phần:  Bắt buộc</w:t>
      </w:r>
    </w:p>
    <w:p w14:paraId="4CCFCE84">
      <w:pPr>
        <w:pStyle w:val="6"/>
        <w:numPr>
          <w:ilvl w:val="0"/>
          <w:numId w:val="1"/>
        </w:numPr>
        <w:spacing w:after="0" w:line="312" w:lineRule="auto"/>
        <w:ind w:firstLine="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Học phần tiên quyết: </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Theo quy định của chương trình đào tạo</w:t>
      </w:r>
    </w:p>
    <w:p w14:paraId="5B327518">
      <w:pPr>
        <w:numPr>
          <w:ilvl w:val="0"/>
          <w:numId w:val="1"/>
        </w:numPr>
        <w:spacing w:after="0" w:line="312" w:lineRule="auto"/>
        <w:ind w:firstLine="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Giờ tín chỉ đối với các hoạt động:</w:t>
      </w:r>
    </w:p>
    <w:p w14:paraId="39C2FD13">
      <w:pPr>
        <w:spacing w:after="0" w:line="312" w:lineRule="auto"/>
        <w:ind w:left="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Nghe giảng lý thuyết: </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36</w:t>
      </w:r>
    </w:p>
    <w:p w14:paraId="5555E344">
      <w:pPr>
        <w:spacing w:after="0" w:line="312" w:lineRule="auto"/>
        <w:ind w:left="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Thực hành (thảo luận...):</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6</w:t>
      </w:r>
    </w:p>
    <w:p w14:paraId="5AFC7F25">
      <w:pPr>
        <w:spacing w:after="0" w:line="312" w:lineRule="auto"/>
        <w:ind w:left="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Tự học (tự NC): </w:t>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3</w:t>
      </w:r>
    </w:p>
    <w:p w14:paraId="23A6874F">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 Mục tiêu học phần</w:t>
      </w:r>
    </w:p>
    <w:p w14:paraId="46A1A582">
      <w:pPr>
        <w:tabs>
          <w:tab w:val="left" w:pos="2900"/>
        </w:tabs>
        <w:spacing w:after="0" w:line="312" w:lineRule="auto"/>
        <w:jc w:val="both"/>
        <w:rPr>
          <w:rFonts w:ascii="Times New Roman" w:hAnsi="Times New Roman"/>
          <w:b/>
          <w:i/>
          <w:color w:val="000000" w:themeColor="text1"/>
          <w:sz w:val="24"/>
          <w:szCs w:val="24"/>
          <w14:textFill>
            <w14:solidFill>
              <w14:schemeClr w14:val="tx1"/>
            </w14:solidFill>
          </w14:textFill>
        </w:rPr>
      </w:pPr>
      <w:r>
        <w:rPr>
          <w:rFonts w:ascii="Times New Roman" w:hAnsi="Times New Roman"/>
          <w:b/>
          <w:i/>
          <w:color w:val="000000" w:themeColor="text1"/>
          <w:sz w:val="24"/>
          <w:szCs w:val="24"/>
          <w14:textFill>
            <w14:solidFill>
              <w14:schemeClr w14:val="tx1"/>
            </w14:solidFill>
          </w14:textFill>
        </w:rPr>
        <w:t xml:space="preserve">3.1. Mục tiêu chung </w:t>
      </w:r>
    </w:p>
    <w:p w14:paraId="77188A26">
      <w:pPr>
        <w:tabs>
          <w:tab w:val="left" w:pos="2900"/>
        </w:tabs>
        <w:spacing w:after="0" w:line="312" w:lineRule="auto"/>
        <w:ind w:firstLine="720"/>
        <w:jc w:val="both"/>
        <w:rPr>
          <w:rFonts w:ascii="Times New Roman" w:hAnsi="Times New Roman"/>
          <w:i/>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Sau khi học xong học phần này, sinh viên được trang bị: </w:t>
      </w:r>
    </w:p>
    <w:p w14:paraId="2B5E125F">
      <w:pPr>
        <w:tabs>
          <w:tab w:val="left" w:pos="2900"/>
        </w:tabs>
        <w:spacing w:after="0" w:line="312" w:lineRule="auto"/>
        <w:ind w:firstLine="720"/>
        <w:jc w:val="both"/>
        <w:rPr>
          <w:rFonts w:ascii="Times New Roman" w:hAnsi="Times New Roman"/>
          <w:i/>
          <w:color w:val="000000" w:themeColor="text1"/>
          <w:sz w:val="24"/>
          <w:szCs w:val="24"/>
          <w:lang w:val="pt-BR"/>
          <w14:textFill>
            <w14:solidFill>
              <w14:schemeClr w14:val="tx1"/>
            </w14:solidFill>
          </w14:textFill>
        </w:rPr>
      </w:pPr>
      <w:r>
        <w:rPr>
          <w:rFonts w:ascii="Times New Roman" w:hAnsi="Times New Roman"/>
          <w:b/>
          <w:bCs/>
          <w:i/>
          <w:iCs/>
          <w:color w:val="000000" w:themeColor="text1"/>
          <w:sz w:val="24"/>
          <w:szCs w:val="24"/>
          <w14:textFill>
            <w14:solidFill>
              <w14:schemeClr w14:val="tx1"/>
            </w14:solidFill>
          </w14:textFill>
        </w:rPr>
        <w:t>Kiến thức</w:t>
      </w:r>
      <w:r>
        <w:rPr>
          <w:rFonts w:ascii="Times New Roman" w:hAnsi="Times New Roman"/>
          <w:color w:val="000000" w:themeColor="text1"/>
          <w:sz w:val="24"/>
          <w:szCs w:val="24"/>
          <w14:textFill>
            <w14:solidFill>
              <w14:schemeClr w14:val="tx1"/>
            </w14:solidFill>
          </w14:textFill>
        </w:rPr>
        <w:t xml:space="preserve">: </w:t>
      </w:r>
    </w:p>
    <w:p w14:paraId="52F399AE">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KT1: </w:t>
      </w:r>
      <w:r>
        <w:rPr>
          <w:rFonts w:ascii="Times New Roman" w:hAnsi="Times New Roman"/>
          <w:color w:val="000000" w:themeColor="text1"/>
          <w:sz w:val="24"/>
          <w:szCs w:val="24"/>
          <w14:textFill>
            <w14:solidFill>
              <w14:schemeClr w14:val="tx1"/>
            </w14:solidFill>
          </w14:textFill>
        </w:rPr>
        <w:t>Phân tích được những kiến thức cơ bản nhất về Tâm lý học lâm sàng như khái niệm tâm lý học lâm sàng, chức năng, nhiệm vụ nghiên cứu của Tâm lý học lâm sàng, so sánh lâm sàng tâm lý với lâm sàng y học, từ đó chỉ ra bản chất của lâm sàng tâm lý.</w:t>
      </w:r>
    </w:p>
    <w:p w14:paraId="665B99E0">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KT2: </w:t>
      </w:r>
      <w:r>
        <w:rPr>
          <w:rFonts w:ascii="Times New Roman" w:hAnsi="Times New Roman"/>
          <w:color w:val="000000" w:themeColor="text1"/>
          <w:sz w:val="24"/>
          <w:szCs w:val="24"/>
          <w14:textFill>
            <w14:solidFill>
              <w14:schemeClr w14:val="tx1"/>
            </w14:solidFill>
          </w14:textFill>
        </w:rPr>
        <w:t>Trình bày được quá trình hình thành và phát triển của Tâm lý học lâm sàng trong và ngoài nước.</w:t>
      </w:r>
    </w:p>
    <w:p w14:paraId="2118C3FC">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KT3: </w:t>
      </w:r>
      <w:r>
        <w:rPr>
          <w:rFonts w:ascii="Times New Roman" w:hAnsi="Times New Roman"/>
          <w:color w:val="000000" w:themeColor="text1"/>
          <w:sz w:val="24"/>
          <w:szCs w:val="24"/>
          <w14:textFill>
            <w14:solidFill>
              <w14:schemeClr w14:val="tx1"/>
            </w14:solidFill>
          </w14:textFill>
        </w:rPr>
        <w:t>Phân tích được quy trình thực hiện ca lâm sàng.</w:t>
      </w:r>
    </w:p>
    <w:p w14:paraId="632B1544">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KT4: </w:t>
      </w:r>
      <w:r>
        <w:rPr>
          <w:rFonts w:ascii="Times New Roman" w:hAnsi="Times New Roman"/>
          <w:color w:val="000000" w:themeColor="text1"/>
          <w:sz w:val="24"/>
          <w:szCs w:val="24"/>
          <w14:textFill>
            <w14:solidFill>
              <w14:schemeClr w14:val="tx1"/>
            </w14:solidFill>
          </w14:textFill>
        </w:rPr>
        <w:t>Vận dụng các tiếp cận Tâm lý học lâm sàng để trình bày các bước trong quy trình thực hiện các ca lâm sàng cụ thể.</w:t>
      </w:r>
    </w:p>
    <w:p w14:paraId="76C1F7AF">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KT5: </w:t>
      </w:r>
      <w:r>
        <w:rPr>
          <w:rFonts w:ascii="Times New Roman" w:hAnsi="Times New Roman"/>
          <w:color w:val="000000" w:themeColor="text1"/>
          <w:sz w:val="24"/>
          <w:szCs w:val="24"/>
          <w14:textFill>
            <w14:solidFill>
              <w14:schemeClr w14:val="tx1"/>
            </w14:solidFill>
          </w14:textFill>
        </w:rPr>
        <w:t>Trình bày các kỹ thuật can thiệp tâm lý lâm sàng, vận dụng các phương pháp tiếp cận để lý giải các kỹ thuật can thiệp đó.</w:t>
      </w:r>
    </w:p>
    <w:p w14:paraId="3C924B1A">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b/>
          <w:bCs/>
          <w:i/>
          <w:iCs/>
          <w:color w:val="000000" w:themeColor="text1"/>
          <w:sz w:val="24"/>
          <w:szCs w:val="24"/>
          <w14:textFill>
            <w14:solidFill>
              <w14:schemeClr w14:val="tx1"/>
            </w14:solidFill>
          </w14:textFill>
        </w:rPr>
        <w:t>Kỹ năng</w:t>
      </w:r>
      <w:r>
        <w:rPr>
          <w:rFonts w:ascii="Times New Roman" w:hAnsi="Times New Roman"/>
          <w:color w:val="000000" w:themeColor="text1"/>
          <w:sz w:val="24"/>
          <w:szCs w:val="24"/>
          <w14:textFill>
            <w14:solidFill>
              <w14:schemeClr w14:val="tx1"/>
            </w14:solidFill>
          </w14:textFill>
        </w:rPr>
        <w:t xml:space="preserve">: </w:t>
      </w:r>
    </w:p>
    <w:p w14:paraId="1B9B533C">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KN1: </w:t>
      </w:r>
      <w:r>
        <w:rPr>
          <w:rFonts w:ascii="Times New Roman" w:hAnsi="Times New Roman"/>
          <w:color w:val="000000" w:themeColor="text1"/>
          <w:sz w:val="24"/>
          <w:szCs w:val="24"/>
          <w14:textFill>
            <w14:solidFill>
              <w14:schemeClr w14:val="tx1"/>
            </w14:solidFill>
          </w14:textFill>
        </w:rPr>
        <w:t>Sử dụng các phương pháp và công cụ lâm sàng để đánh giá, chẩn đoán, lập kế hoạch can thiệp trên những trường hợp thân chủ cụ thể.</w:t>
      </w:r>
    </w:p>
    <w:p w14:paraId="39138E56">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KN2: </w:t>
      </w:r>
      <w:r>
        <w:rPr>
          <w:rFonts w:ascii="Times New Roman" w:hAnsi="Times New Roman"/>
          <w:color w:val="000000" w:themeColor="text1"/>
          <w:sz w:val="24"/>
          <w:szCs w:val="24"/>
          <w14:textFill>
            <w14:solidFill>
              <w14:schemeClr w14:val="tx1"/>
            </w14:solidFill>
          </w14:textFill>
        </w:rPr>
        <w:t>Vận dụng các phương pháp và công cụ lâm sàng để nghiên cứu về những khó khăn tâm lý ở thân chủ.</w:t>
      </w:r>
    </w:p>
    <w:p w14:paraId="74720349">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w:t>
      </w:r>
      <w:r>
        <w:rPr>
          <w:rFonts w:hint="default" w:ascii="Times New Roman" w:hAnsi="Times New Roman"/>
          <w:color w:val="000000" w:themeColor="text1"/>
          <w:sz w:val="24"/>
          <w:szCs w:val="24"/>
          <w:lang w:val="en-US"/>
          <w14:textFill>
            <w14:solidFill>
              <w14:schemeClr w14:val="tx1"/>
            </w14:solidFill>
          </w14:textFill>
        </w:rPr>
        <w:t xml:space="preserve">KN3: </w:t>
      </w:r>
      <w:r>
        <w:rPr>
          <w:rFonts w:ascii="Times New Roman" w:hAnsi="Times New Roman"/>
          <w:color w:val="000000" w:themeColor="text1"/>
          <w:sz w:val="24"/>
          <w:szCs w:val="24"/>
          <w14:textFill>
            <w14:solidFill>
              <w14:schemeClr w14:val="tx1"/>
            </w14:solidFill>
          </w14:textFill>
        </w:rPr>
        <w:t xml:space="preserve">Lập và lưu giữ hồ sơ tâm lý lâm sàng. </w:t>
      </w:r>
    </w:p>
    <w:p w14:paraId="40564079">
      <w:pPr>
        <w:pStyle w:val="5"/>
        <w:spacing w:line="312" w:lineRule="auto"/>
        <w:ind w:firstLine="720" w:firstLineChars="0"/>
        <w:jc w:val="both"/>
        <w:rPr>
          <w:rFonts w:hint="default"/>
          <w:color w:val="000000" w:themeColor="text1"/>
          <w:lang w:val="en-US"/>
          <w14:textFill>
            <w14:solidFill>
              <w14:schemeClr w14:val="tx1"/>
            </w14:solidFill>
          </w14:textFill>
        </w:rPr>
      </w:pPr>
      <w:r>
        <w:rPr>
          <w:rFonts w:hint="default"/>
          <w:b/>
          <w:bCs/>
          <w:i/>
          <w:iCs/>
          <w:color w:val="000000" w:themeColor="text1"/>
          <w:lang w:val="en-US"/>
          <w14:textFill>
            <w14:solidFill>
              <w14:schemeClr w14:val="tx1"/>
            </w14:solidFill>
          </w14:textFill>
        </w:rPr>
        <w:t>Phẩm chất và năng lực tự chủ:</w:t>
      </w:r>
    </w:p>
    <w:p w14:paraId="103FDA2F">
      <w:pPr>
        <w:pStyle w:val="5"/>
        <w:spacing w:line="312" w:lineRule="auto"/>
        <w:ind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default"/>
          <w:color w:val="000000" w:themeColor="text1"/>
          <w:lang w:val="en-US"/>
          <w14:textFill>
            <w14:solidFill>
              <w14:schemeClr w14:val="tx1"/>
            </w14:solidFill>
          </w14:textFill>
        </w:rPr>
        <w:t xml:space="preserve">PC1: </w:t>
      </w:r>
      <w:r>
        <w:rPr>
          <w:color w:val="000000" w:themeColor="text1"/>
          <w:lang w:val="vi-VN"/>
          <w14:textFill>
            <w14:solidFill>
              <w14:schemeClr w14:val="tx1"/>
            </w14:solidFill>
          </w14:textFill>
        </w:rPr>
        <w:t xml:space="preserve">Có thái độ công bằng, khách quan </w:t>
      </w:r>
      <w:r>
        <w:rPr>
          <w:color w:val="000000" w:themeColor="text1"/>
          <w14:textFill>
            <w14:solidFill>
              <w14:schemeClr w14:val="tx1"/>
            </w14:solidFill>
          </w14:textFill>
        </w:rPr>
        <w:t xml:space="preserve">và nghiêm túc tuân thủ những nguyên tắc đạo đức </w:t>
      </w:r>
      <w:r>
        <w:rPr>
          <w:color w:val="000000" w:themeColor="text1"/>
          <w:lang w:val="vi-VN"/>
          <w14:textFill>
            <w14:solidFill>
              <w14:schemeClr w14:val="tx1"/>
            </w14:solidFill>
          </w14:textFill>
        </w:rPr>
        <w:t>khi thu thập thông tin</w:t>
      </w:r>
      <w:r>
        <w:rPr>
          <w:color w:val="000000" w:themeColor="text1"/>
          <w14:textFill>
            <w14:solidFill>
              <w14:schemeClr w14:val="tx1"/>
            </w14:solidFill>
          </w14:textFill>
        </w:rPr>
        <w:t>,</w:t>
      </w:r>
      <w:r>
        <w:rPr>
          <w:color w:val="000000" w:themeColor="text1"/>
          <w:lang w:val="vi-VN"/>
          <w14:textFill>
            <w14:solidFill>
              <w14:schemeClr w14:val="tx1"/>
            </w14:solidFill>
          </w14:textFill>
        </w:rPr>
        <w:t xml:space="preserve"> </w:t>
      </w:r>
      <w:r>
        <w:rPr>
          <w:color w:val="000000" w:themeColor="text1"/>
          <w14:textFill>
            <w14:solidFill>
              <w14:schemeClr w14:val="tx1"/>
            </w14:solidFill>
          </w14:textFill>
        </w:rPr>
        <w:t xml:space="preserve">đánh giá, </w:t>
      </w:r>
      <w:r>
        <w:rPr>
          <w:color w:val="000000" w:themeColor="text1"/>
          <w:lang w:val="vi-VN"/>
          <w14:textFill>
            <w14:solidFill>
              <w14:schemeClr w14:val="tx1"/>
            </w14:solidFill>
          </w14:textFill>
        </w:rPr>
        <w:t>chẩn đoán, can thiệ</w:t>
      </w:r>
      <w:r>
        <w:rPr>
          <w:color w:val="000000" w:themeColor="text1"/>
          <w14:textFill>
            <w14:solidFill>
              <w14:schemeClr w14:val="tx1"/>
            </w14:solidFill>
          </w14:textFill>
        </w:rPr>
        <w:t>p</w:t>
      </w:r>
      <w:r>
        <w:rPr>
          <w:color w:val="000000" w:themeColor="text1"/>
          <w:lang w:val="vi-VN"/>
          <w14:textFill>
            <w14:solidFill>
              <w14:schemeClr w14:val="tx1"/>
            </w14:solidFill>
          </w14:textFill>
        </w:rPr>
        <w:t xml:space="preserve"> rối loạn tâm lý</w:t>
      </w:r>
      <w:r>
        <w:rPr>
          <w:color w:val="000000" w:themeColor="text1"/>
          <w14:textFill>
            <w14:solidFill>
              <w14:schemeClr w14:val="tx1"/>
            </w14:solidFill>
          </w14:textFill>
        </w:rPr>
        <w:t xml:space="preserve">. </w:t>
      </w:r>
    </w:p>
    <w:p w14:paraId="7EFA7FA8">
      <w:pPr>
        <w:pStyle w:val="5"/>
        <w:spacing w:line="312" w:lineRule="auto"/>
        <w:ind w:firstLine="720"/>
        <w:jc w:val="both"/>
        <w:rPr>
          <w:color w:val="000000" w:themeColor="text1"/>
          <w14:textFill>
            <w14:solidFill>
              <w14:schemeClr w14:val="tx1"/>
            </w14:solidFill>
          </w14:textFill>
        </w:rPr>
      </w:pPr>
      <w:r>
        <w:rPr>
          <w:color w:val="000000" w:themeColor="text1"/>
          <w14:textFill>
            <w14:solidFill>
              <w14:schemeClr w14:val="tx1"/>
            </w14:solidFill>
          </w14:textFill>
        </w:rPr>
        <w:t xml:space="preserve">+ </w:t>
      </w:r>
      <w:r>
        <w:rPr>
          <w:rFonts w:hint="default"/>
          <w:color w:val="000000" w:themeColor="text1"/>
          <w:lang w:val="en-US"/>
          <w14:textFill>
            <w14:solidFill>
              <w14:schemeClr w14:val="tx1"/>
            </w14:solidFill>
          </w14:textFill>
        </w:rPr>
        <w:t xml:space="preserve">PC2: </w:t>
      </w:r>
      <w:r>
        <w:rPr>
          <w:color w:val="000000" w:themeColor="text1"/>
          <w14:textFill>
            <w14:solidFill>
              <w14:schemeClr w14:val="tx1"/>
            </w14:solidFill>
          </w14:textFill>
        </w:rPr>
        <w:t>Nghiêm túc thực hiện các nhiệm vụ môn học.</w:t>
      </w:r>
    </w:p>
    <w:p w14:paraId="33DEA8FF">
      <w:pPr>
        <w:pStyle w:val="5"/>
        <w:spacing w:line="312" w:lineRule="auto"/>
        <w:ind w:firstLine="720"/>
        <w:jc w:val="both"/>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 PC3: Có khả năng tự chủ trong việc quản lý quy trình làm lâm sàng tâm lý.</w:t>
      </w:r>
    </w:p>
    <w:p w14:paraId="7CA1F617">
      <w:pPr>
        <w:pStyle w:val="5"/>
        <w:spacing w:line="312" w:lineRule="auto"/>
        <w:rPr>
          <w:color w:val="000000" w:themeColor="text1"/>
          <w:lang w:val="vi-VN"/>
          <w14:textFill>
            <w14:solidFill>
              <w14:schemeClr w14:val="tx1"/>
            </w14:solidFill>
          </w14:textFill>
        </w:rPr>
      </w:pPr>
    </w:p>
    <w:p w14:paraId="6C6AD952">
      <w:pPr>
        <w:spacing w:after="0" w:line="312" w:lineRule="auto"/>
        <w:jc w:val="both"/>
        <w:rPr>
          <w:rFonts w:ascii="Times New Roman" w:hAnsi="Times New Roman"/>
          <w:b/>
          <w:i/>
          <w:color w:val="000000" w:themeColor="text1"/>
          <w:sz w:val="24"/>
          <w:szCs w:val="24"/>
          <w:lang w:val="vi-VN"/>
          <w14:textFill>
            <w14:solidFill>
              <w14:schemeClr w14:val="tx1"/>
            </w14:solidFill>
          </w14:textFill>
        </w:rPr>
      </w:pPr>
      <w:r>
        <w:rPr>
          <w:rFonts w:ascii="Times New Roman" w:hAnsi="Times New Roman"/>
          <w:b/>
          <w:i/>
          <w:color w:val="000000" w:themeColor="text1"/>
          <w:sz w:val="24"/>
          <w:szCs w:val="24"/>
          <w:lang w:val="vi-VN"/>
          <w14:textFill>
            <w14:solidFill>
              <w14:schemeClr w14:val="tx1"/>
            </w14:solidFill>
          </w14:textFill>
        </w:rPr>
        <w:t>3.2. Mục tiêu chi tiết</w:t>
      </w:r>
    </w:p>
    <w:p w14:paraId="5A20207D">
      <w:pPr>
        <w:spacing w:after="0" w:line="312" w:lineRule="auto"/>
        <w:jc w:val="both"/>
        <w:rPr>
          <w:rFonts w:ascii="Times New Roman" w:hAnsi="Times New Roman"/>
          <w:i/>
          <w:color w:val="000000" w:themeColor="text1"/>
          <w:sz w:val="24"/>
          <w:szCs w:val="24"/>
          <w:lang w:val="vi-VN"/>
          <w14:textFill>
            <w14:solidFill>
              <w14:schemeClr w14:val="tx1"/>
            </w14:solidFill>
          </w14:textFill>
        </w:rPr>
      </w:pPr>
      <w:r>
        <w:rPr>
          <w:rFonts w:ascii="Times New Roman" w:hAnsi="Times New Roman"/>
          <w:i/>
          <w:color w:val="000000" w:themeColor="text1"/>
          <w:sz w:val="24"/>
          <w:szCs w:val="24"/>
          <w14:textFill>
            <w14:solidFill>
              <w14:schemeClr w14:val="tx1"/>
            </w14:solidFill>
          </w14:textFill>
        </w:rPr>
        <w:t>3.2.1. Mục tiêu chi tiết</w:t>
      </w:r>
    </w:p>
    <w:tbl>
      <w:tblPr>
        <w:tblStyle w:val="3"/>
        <w:tblW w:w="9860"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310"/>
        <w:gridCol w:w="2730"/>
        <w:gridCol w:w="2580"/>
      </w:tblGrid>
      <w:tr w14:paraId="7D92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blHeader/>
        </w:trPr>
        <w:tc>
          <w:tcPr>
            <w:tcW w:w="2240" w:type="dxa"/>
            <w:tcBorders>
              <w:tl2br w:val="single" w:color="auto" w:sz="4" w:space="0"/>
            </w:tcBorders>
            <w:vAlign w:val="center"/>
          </w:tcPr>
          <w:p w14:paraId="1D8B4570">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               Mục tiêu</w:t>
            </w:r>
          </w:p>
          <w:p w14:paraId="02F38DFE">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Nội dung</w:t>
            </w:r>
          </w:p>
        </w:tc>
        <w:tc>
          <w:tcPr>
            <w:tcW w:w="2310" w:type="dxa"/>
            <w:vAlign w:val="center"/>
          </w:tcPr>
          <w:p w14:paraId="549AF482">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Bậc 1</w:t>
            </w:r>
          </w:p>
        </w:tc>
        <w:tc>
          <w:tcPr>
            <w:tcW w:w="2730" w:type="dxa"/>
            <w:vAlign w:val="center"/>
          </w:tcPr>
          <w:p w14:paraId="57A2F1A6">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Bậc 2</w:t>
            </w:r>
          </w:p>
        </w:tc>
        <w:tc>
          <w:tcPr>
            <w:tcW w:w="2580" w:type="dxa"/>
            <w:vAlign w:val="center"/>
          </w:tcPr>
          <w:p w14:paraId="211D56A8">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Bậc 3</w:t>
            </w:r>
          </w:p>
        </w:tc>
      </w:tr>
      <w:tr w14:paraId="2A1F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2240" w:type="dxa"/>
            <w:vMerge w:val="restart"/>
            <w:tcBorders>
              <w:bottom w:val="single" w:color="auto" w:sz="4" w:space="0"/>
            </w:tcBorders>
            <w:shd w:val="clear" w:color="auto" w:fill="auto"/>
            <w:vAlign w:val="center"/>
          </w:tcPr>
          <w:p w14:paraId="6BE2594A">
            <w:pPr>
              <w:spacing w:after="0" w:line="312" w:lineRule="auto"/>
              <w:rPr>
                <w:rFonts w:ascii="Times New Roman" w:hAnsi="Times New Roman"/>
                <w:b/>
                <w:color w:val="000000" w:themeColor="text1"/>
                <w:sz w:val="24"/>
                <w:szCs w:val="24"/>
                <w14:textFill>
                  <w14:solidFill>
                    <w14:schemeClr w14:val="tx1"/>
                  </w14:solidFill>
                </w14:textFill>
              </w:rPr>
            </w:pPr>
          </w:p>
          <w:p w14:paraId="6588614B">
            <w:pPr>
              <w:spacing w:after="0" w:line="312" w:lineRule="auto"/>
              <w:rPr>
                <w:rFonts w:ascii="Times New Roman" w:hAnsi="Times New Roman"/>
                <w:b/>
                <w:color w:val="000000" w:themeColor="text1"/>
                <w:sz w:val="24"/>
                <w:szCs w:val="24"/>
                <w14:textFill>
                  <w14:solidFill>
                    <w14:schemeClr w14:val="tx1"/>
                  </w14:solidFill>
                </w14:textFill>
              </w:rPr>
            </w:pPr>
          </w:p>
          <w:p w14:paraId="3C096C5D">
            <w:pPr>
              <w:spacing w:after="0" w:line="312" w:lineRule="auto"/>
              <w:rPr>
                <w:rFonts w:ascii="Times New Roman" w:hAnsi="Times New Roman"/>
                <w:b/>
                <w:color w:val="000000" w:themeColor="text1"/>
                <w:sz w:val="24"/>
                <w:szCs w:val="24"/>
                <w14:textFill>
                  <w14:solidFill>
                    <w14:schemeClr w14:val="tx1"/>
                  </w14:solidFill>
                </w14:textFill>
              </w:rPr>
            </w:pPr>
          </w:p>
          <w:p w14:paraId="508EF7C3">
            <w:pPr>
              <w:spacing w:after="0" w:line="312" w:lineRule="auto"/>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Chương 1: Những vấn đề chung về tâm lý học lâm sàng</w:t>
            </w:r>
          </w:p>
        </w:tc>
        <w:tc>
          <w:tcPr>
            <w:tcW w:w="2310" w:type="dxa"/>
            <w:tcBorders>
              <w:bottom w:val="single" w:color="auto" w:sz="4" w:space="0"/>
            </w:tcBorders>
          </w:tcPr>
          <w:p w14:paraId="17C3D4BA">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I.A.1. </w:t>
            </w:r>
            <w:r>
              <w:rPr>
                <w:rFonts w:ascii="Times New Roman" w:hAnsi="Times New Roman"/>
                <w:color w:val="000000" w:themeColor="text1"/>
                <w:sz w:val="24"/>
                <w:szCs w:val="24"/>
                <w14:textFill>
                  <w14:solidFill>
                    <w14:schemeClr w14:val="tx1"/>
                  </w14:solidFill>
                </w14:textFill>
              </w:rPr>
              <w:t>Trình bày được vị trí của Tâm lý học lâm sàng trong lĩnh vực tâm lý học.</w:t>
            </w:r>
          </w:p>
        </w:tc>
        <w:tc>
          <w:tcPr>
            <w:tcW w:w="2730" w:type="dxa"/>
            <w:tcBorders>
              <w:bottom w:val="single" w:color="auto" w:sz="4" w:space="0"/>
            </w:tcBorders>
          </w:tcPr>
          <w:p w14:paraId="511F3F9F">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I.B.1.</w:t>
            </w:r>
            <w:r>
              <w:rPr>
                <w:rFonts w:ascii="Times New Roman" w:hAnsi="Times New Roman"/>
                <w:color w:val="000000" w:themeColor="text1"/>
                <w:sz w:val="24"/>
                <w:szCs w:val="24"/>
                <w14:textFill>
                  <w14:solidFill>
                    <w14:schemeClr w14:val="tx1"/>
                  </w14:solidFill>
                </w14:textFill>
              </w:rPr>
              <w:t xml:space="preserve"> Phân tích được khái niệm tâm lý học lâm sàng, chức năng, nhiệm vụ nghiên cứu của Tâm lý học lâm sàng.</w:t>
            </w:r>
          </w:p>
          <w:p w14:paraId="4EC491BA">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I.B2.</w:t>
            </w:r>
            <w:r>
              <w:rPr>
                <w:rFonts w:ascii="Times New Roman" w:hAnsi="Times New Roman"/>
                <w:color w:val="000000" w:themeColor="text1"/>
                <w:sz w:val="24"/>
                <w:szCs w:val="24"/>
                <w14:textFill>
                  <w14:solidFill>
                    <w14:schemeClr w14:val="tx1"/>
                  </w14:solidFill>
                </w14:textFill>
              </w:rPr>
              <w:t xml:space="preserve"> so sánh lâm sàng tâm lý với lâm sàng y học, từ đó chỉ ra bản chất của lâm sàng tâm lý.</w:t>
            </w:r>
          </w:p>
        </w:tc>
        <w:tc>
          <w:tcPr>
            <w:tcW w:w="2580" w:type="dxa"/>
            <w:tcBorders>
              <w:bottom w:val="single" w:color="auto" w:sz="4" w:space="0"/>
            </w:tcBorders>
          </w:tcPr>
          <w:p w14:paraId="66176236">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I.C.1. </w:t>
            </w:r>
            <w:r>
              <w:rPr>
                <w:rFonts w:ascii="Times New Roman" w:hAnsi="Times New Roman"/>
                <w:color w:val="000000" w:themeColor="text1"/>
                <w:sz w:val="24"/>
                <w:szCs w:val="24"/>
                <w14:textFill>
                  <w14:solidFill>
                    <w14:schemeClr w14:val="tx1"/>
                  </w14:solidFill>
                </w14:textFill>
              </w:rPr>
              <w:t>Cho ví dụ minh họa về một trường hợp thân chủ cụ thể, chỉ ra nhiệm vụ khi thực hiện lâm sàng y học và nhiệm vụ khi thực hiện lâm sàng tâm lý.</w:t>
            </w:r>
          </w:p>
        </w:tc>
      </w:tr>
      <w:tr w14:paraId="1B54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240" w:type="dxa"/>
            <w:vMerge w:val="continue"/>
            <w:shd w:val="clear" w:color="auto" w:fill="auto"/>
          </w:tcPr>
          <w:p w14:paraId="1ABF5071">
            <w:pPr>
              <w:spacing w:after="0" w:line="312" w:lineRule="auto"/>
              <w:rPr>
                <w:rFonts w:ascii="Times New Roman" w:hAnsi="Times New Roman"/>
                <w:color w:val="000000" w:themeColor="text1"/>
                <w:sz w:val="24"/>
                <w:szCs w:val="24"/>
                <w14:textFill>
                  <w14:solidFill>
                    <w14:schemeClr w14:val="tx1"/>
                  </w14:solidFill>
                </w14:textFill>
              </w:rPr>
            </w:pPr>
          </w:p>
        </w:tc>
        <w:tc>
          <w:tcPr>
            <w:tcW w:w="2310" w:type="dxa"/>
          </w:tcPr>
          <w:p w14:paraId="387DB84C">
            <w:pPr>
              <w:spacing w:after="0" w:line="312" w:lineRule="auto"/>
              <w:jc w:val="both"/>
              <w:rPr>
                <w:rFonts w:ascii="Times New Roman" w:hAnsi="Times New Roman"/>
                <w:color w:val="000000" w:themeColor="text1"/>
                <w:sz w:val="24"/>
                <w:szCs w:val="24"/>
                <w14:textFill>
                  <w14:solidFill>
                    <w14:schemeClr w14:val="tx1"/>
                  </w14:solidFill>
                </w14:textFill>
              </w:rPr>
            </w:pPr>
          </w:p>
        </w:tc>
        <w:tc>
          <w:tcPr>
            <w:tcW w:w="2730" w:type="dxa"/>
          </w:tcPr>
          <w:p w14:paraId="4A140CC2">
            <w:pPr>
              <w:spacing w:after="0" w:line="312" w:lineRule="auto"/>
              <w:jc w:val="both"/>
              <w:rPr>
                <w:rFonts w:ascii="Times New Roman" w:hAnsi="Times New Roman"/>
                <w:b/>
                <w:color w:val="000000" w:themeColor="text1"/>
                <w:sz w:val="24"/>
                <w:szCs w:val="24"/>
                <w14:textFill>
                  <w14:solidFill>
                    <w14:schemeClr w14:val="tx1"/>
                  </w14:solidFill>
                </w14:textFill>
              </w:rPr>
            </w:pPr>
          </w:p>
        </w:tc>
        <w:tc>
          <w:tcPr>
            <w:tcW w:w="2580" w:type="dxa"/>
          </w:tcPr>
          <w:p w14:paraId="7E3A3D73">
            <w:pPr>
              <w:spacing w:after="0" w:line="312" w:lineRule="auto"/>
              <w:jc w:val="both"/>
              <w:rPr>
                <w:rFonts w:ascii="Times New Roman" w:hAnsi="Times New Roman"/>
                <w:color w:val="000000" w:themeColor="text1"/>
                <w:sz w:val="24"/>
                <w:szCs w:val="24"/>
                <w14:textFill>
                  <w14:solidFill>
                    <w14:schemeClr w14:val="tx1"/>
                  </w14:solidFill>
                </w14:textFill>
              </w:rPr>
            </w:pPr>
          </w:p>
        </w:tc>
      </w:tr>
      <w:tr w14:paraId="170E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2240" w:type="dxa"/>
            <w:shd w:val="clear" w:color="auto" w:fill="auto"/>
            <w:vAlign w:val="center"/>
          </w:tcPr>
          <w:p w14:paraId="0C882767">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Chương 2:</w:t>
            </w:r>
            <w:r>
              <w:rPr>
                <w:rFonts w:ascii="Times New Roman" w:hAnsi="Times New Roman"/>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lang w:val="pt-BR"/>
                <w14:textFill>
                  <w14:solidFill>
                    <w14:schemeClr w14:val="tx1"/>
                  </w14:solidFill>
                </w14:textFill>
              </w:rPr>
              <w:t>Các phương pháp tiếp cận trong tâm lý học lâm sàng</w:t>
            </w:r>
          </w:p>
          <w:p w14:paraId="5E5C5FA6">
            <w:pPr>
              <w:spacing w:after="0" w:line="312" w:lineRule="auto"/>
              <w:rPr>
                <w:rFonts w:ascii="Times New Roman" w:hAnsi="Times New Roman"/>
                <w:color w:val="000000" w:themeColor="text1"/>
                <w:sz w:val="24"/>
                <w:szCs w:val="24"/>
                <w14:textFill>
                  <w14:solidFill>
                    <w14:schemeClr w14:val="tx1"/>
                  </w14:solidFill>
                </w14:textFill>
              </w:rPr>
            </w:pPr>
          </w:p>
        </w:tc>
        <w:tc>
          <w:tcPr>
            <w:tcW w:w="2310" w:type="dxa"/>
          </w:tcPr>
          <w:p w14:paraId="18CE5D3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II.A1. Trình bày các phương pháp tiếp cận trong tâm lý học lâm sàng.</w:t>
            </w:r>
          </w:p>
        </w:tc>
        <w:tc>
          <w:tcPr>
            <w:tcW w:w="2730" w:type="dxa"/>
          </w:tcPr>
          <w:p w14:paraId="2B3BE8C2">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II.B1. Phân tích phương pháp tiếp cận Phân tâm học trong thực hiện lâm sàng tâm lý để làm rõ: Quan điểm về con người; Quan điểm về rối loạn tâm lý; Triết lý can thiệp; Ưu điểm, hạn chế.</w:t>
            </w:r>
          </w:p>
          <w:p w14:paraId="6F34609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II.B2. Phân tích phương pháp tiếp cận hành vi trong thực hiện lâm sàng tâm lý để làm rõ: Quan điểm về con người; Quan điểm về rối loạn tâm lý; Triết lý can thiệp; Ưu điểm, hạn chế.</w:t>
            </w:r>
          </w:p>
          <w:p w14:paraId="798A4B78">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II.B3. Phân tích phương pháp tiếp cận nhân văn hiện sinh trong thực hiện lâm sàng tâm lý để làm rõ: Quan điểm về con người; Quan điểm về rối loạn tâm lý; Triết lý can thiệp; Ưu điểm, hạn chế.</w:t>
            </w:r>
          </w:p>
          <w:p w14:paraId="3FDACEC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II.B4. Phân tích phương pháp tiếp cận nhận thức trong thực hiện lâm sàng tâm lý để làm rõ: Quan điểm về con người; Quan điểm về rối loạn tâm lý; Triết lý can thiệp; Ưu điểm, hạn chế.</w:t>
            </w:r>
          </w:p>
        </w:tc>
        <w:tc>
          <w:tcPr>
            <w:tcW w:w="2580" w:type="dxa"/>
          </w:tcPr>
          <w:p w14:paraId="77775E4C">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II.C1. Sinh viên đưa ra một trường hợp thân chủ có rối loạn tâm lý cụ thể trong thực tế.</w:t>
            </w:r>
          </w:p>
          <w:p w14:paraId="483AE921">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II.C2. Phân tích trường hợp theo các cách tiếp cận để: Chỉ ra rối loạn tâm lý của thân chủ; Lý giải nguyên nhân của các rối loạn tâm lý; Trình bày định hướng can thiệp và những lưu ý khi can thiệp.</w:t>
            </w:r>
          </w:p>
        </w:tc>
      </w:tr>
      <w:tr w14:paraId="1411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0" w:hRule="atLeast"/>
        </w:trPr>
        <w:tc>
          <w:tcPr>
            <w:tcW w:w="2240" w:type="dxa"/>
            <w:shd w:val="clear" w:color="auto" w:fill="auto"/>
            <w:vAlign w:val="center"/>
          </w:tcPr>
          <w:p w14:paraId="6BF10337">
            <w:pPr>
              <w:pStyle w:val="6"/>
              <w:spacing w:after="0" w:line="312" w:lineRule="auto"/>
              <w:ind w:left="0"/>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p w14:paraId="18154CA5">
            <w:pPr>
              <w:spacing w:after="0" w:line="312" w:lineRule="auto"/>
              <w:rPr>
                <w:rFonts w:ascii="Times New Roman" w:hAnsi="Times New Roman"/>
                <w:b/>
                <w:color w:val="000000" w:themeColor="text1"/>
                <w:sz w:val="24"/>
                <w:szCs w:val="24"/>
                <w:lang w:val="pt-BR"/>
                <w14:textFill>
                  <w14:solidFill>
                    <w14:schemeClr w14:val="tx1"/>
                  </w14:solidFill>
                </w14:textFill>
              </w:rPr>
            </w:pPr>
          </w:p>
        </w:tc>
        <w:tc>
          <w:tcPr>
            <w:tcW w:w="2310" w:type="dxa"/>
          </w:tcPr>
          <w:p w14:paraId="042A0C91">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III.A1. Trình bày các phương pháp và các công cụ lâm sàng.</w:t>
            </w:r>
          </w:p>
        </w:tc>
        <w:tc>
          <w:tcPr>
            <w:tcW w:w="2730" w:type="dxa"/>
          </w:tcPr>
          <w:p w14:paraId="7C70A8A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III.B1. Phân tích các phương pháp lâm sàng để chỉ ra những lưu ý khi sử dụng các phương pháp đó.</w:t>
            </w:r>
          </w:p>
          <w:p w14:paraId="235C4B84">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III.B2. Phân tích công cụ lâm sàng: Quan sát để chỉ ra những lưu ý khi sử dụng công cụ đó.</w:t>
            </w:r>
          </w:p>
          <w:p w14:paraId="10B472D5">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III.B3. Phân tích công cụ lâm sàng: Hỏi chuyện lâm sàng để chỉ ra những lưu ý khi sử dụng công cụ đó.</w:t>
            </w:r>
          </w:p>
          <w:p w14:paraId="7A67A8B0">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III.B4. Phân tích công cụ lâm sàng: Trắc nghiệm tâm lý lâm sàng để chỉ ra những lưu ý khi sử dụng công cụ đó.</w:t>
            </w:r>
          </w:p>
          <w:p w14:paraId="0D952815">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III.B5. Phân tích công cụ lâm sàng: Phân tích hành vi chức năng để chỉ ra những lưu ý khi sử dụng công cụ đó.</w:t>
            </w:r>
          </w:p>
          <w:p w14:paraId="5C30DA1C">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III.B6. Phân tích công cụ lâm sàng: Nghiên cứu trường hợp để chỉ ra những lưu ý khi sử dụng công cụ đó.</w:t>
            </w:r>
          </w:p>
        </w:tc>
        <w:tc>
          <w:tcPr>
            <w:tcW w:w="2580" w:type="dxa"/>
          </w:tcPr>
          <w:p w14:paraId="21F102E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III.C1. Sinh viên đưa ra một trường hợp thân chủ có rối loạn tâm lý cụ thể trong thực tế.</w:t>
            </w:r>
          </w:p>
          <w:p w14:paraId="7C1F285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III.C2. Sinh viên thực hiện quan sát thân chủ và trình bày kết quả.</w:t>
            </w:r>
          </w:p>
          <w:p w14:paraId="6FB22EB2">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III.C3. Sinh viên thực hiện hỏi chuyện thân chủ và trình bày kết quả.</w:t>
            </w:r>
          </w:p>
          <w:p w14:paraId="06C732F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III.C4. Sinh viên thực hiện trắc nghiệm trên  thân chủ và trình bày kết quả.</w:t>
            </w:r>
          </w:p>
          <w:p w14:paraId="5AF5DD2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III.C5. Sinh viên thực hiện phân tích hành vi chức năng của thân chủ và trình bày kết quả.</w:t>
            </w:r>
          </w:p>
          <w:p w14:paraId="42F6AE2C">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III.C6. Sinh viên mô tả kế hoạch nghiên cứu trường hợp thân chủ.</w:t>
            </w:r>
          </w:p>
          <w:p w14:paraId="0375D5B3">
            <w:pPr>
              <w:spacing w:after="0" w:line="312" w:lineRule="auto"/>
              <w:jc w:val="both"/>
              <w:rPr>
                <w:rFonts w:ascii="Times New Roman" w:hAnsi="Times New Roman"/>
                <w:color w:val="000000" w:themeColor="text1"/>
                <w:sz w:val="24"/>
                <w:szCs w:val="24"/>
                <w14:textFill>
                  <w14:solidFill>
                    <w14:schemeClr w14:val="tx1"/>
                  </w14:solidFill>
                </w14:textFill>
              </w:rPr>
            </w:pPr>
          </w:p>
          <w:p w14:paraId="5914798D">
            <w:pPr>
              <w:spacing w:after="0" w:line="312" w:lineRule="auto"/>
              <w:jc w:val="both"/>
              <w:rPr>
                <w:rFonts w:ascii="Times New Roman" w:hAnsi="Times New Roman"/>
                <w:color w:val="000000" w:themeColor="text1"/>
                <w:sz w:val="24"/>
                <w:szCs w:val="24"/>
                <w14:textFill>
                  <w14:solidFill>
                    <w14:schemeClr w14:val="tx1"/>
                  </w14:solidFill>
                </w14:textFill>
              </w:rPr>
            </w:pPr>
          </w:p>
          <w:p w14:paraId="13C8C5BE">
            <w:pPr>
              <w:spacing w:after="0" w:line="312" w:lineRule="auto"/>
              <w:jc w:val="both"/>
              <w:rPr>
                <w:rFonts w:ascii="Times New Roman" w:hAnsi="Times New Roman"/>
                <w:color w:val="000000" w:themeColor="text1"/>
                <w:sz w:val="24"/>
                <w:szCs w:val="24"/>
                <w14:textFill>
                  <w14:solidFill>
                    <w14:schemeClr w14:val="tx1"/>
                  </w14:solidFill>
                </w14:textFill>
              </w:rPr>
            </w:pPr>
          </w:p>
          <w:p w14:paraId="592C504B">
            <w:pPr>
              <w:spacing w:after="0" w:line="312" w:lineRule="auto"/>
              <w:jc w:val="both"/>
              <w:rPr>
                <w:rFonts w:ascii="Times New Roman" w:hAnsi="Times New Roman"/>
                <w:color w:val="000000" w:themeColor="text1"/>
                <w:sz w:val="24"/>
                <w:szCs w:val="24"/>
                <w14:textFill>
                  <w14:solidFill>
                    <w14:schemeClr w14:val="tx1"/>
                  </w14:solidFill>
                </w14:textFill>
              </w:rPr>
            </w:pPr>
          </w:p>
        </w:tc>
      </w:tr>
      <w:tr w14:paraId="3E97C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8" w:hRule="atLeast"/>
        </w:trPr>
        <w:tc>
          <w:tcPr>
            <w:tcW w:w="2240" w:type="dxa"/>
            <w:shd w:val="clear" w:color="auto" w:fill="auto"/>
            <w:vAlign w:val="center"/>
          </w:tcPr>
          <w:p w14:paraId="558E227B">
            <w:pPr>
              <w:spacing w:after="0" w:line="312" w:lineRule="auto"/>
              <w:rPr>
                <w:rFonts w:ascii="Times New Roman" w:hAnsi="Times New Roman"/>
                <w:b/>
                <w:color w:val="000000" w:themeColor="text1"/>
                <w:sz w:val="24"/>
                <w:szCs w:val="24"/>
                <w14:textFill>
                  <w14:solidFill>
                    <w14:schemeClr w14:val="tx1"/>
                  </w14:solidFill>
                </w14:textFill>
              </w:rPr>
            </w:pPr>
          </w:p>
          <w:p w14:paraId="48CDA213">
            <w:pPr>
              <w:spacing w:after="0" w:line="312" w:lineRule="auto"/>
              <w:rPr>
                <w:rFonts w:ascii="Times New Roman" w:hAnsi="Times New Roman"/>
                <w:b/>
                <w:color w:val="000000" w:themeColor="text1"/>
                <w:sz w:val="24"/>
                <w:szCs w:val="24"/>
                <w14:textFill>
                  <w14:solidFill>
                    <w14:schemeClr w14:val="tx1"/>
                  </w14:solidFill>
                </w14:textFill>
              </w:rPr>
            </w:pPr>
          </w:p>
          <w:p w14:paraId="13CF8121">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Chương 4: </w:t>
            </w:r>
            <w:r>
              <w:rPr>
                <w:rFonts w:ascii="Times New Roman" w:hAnsi="Times New Roman"/>
                <w:b/>
                <w:bCs/>
                <w:iCs/>
                <w:color w:val="000000" w:themeColor="text1"/>
                <w:sz w:val="24"/>
                <w:szCs w:val="24"/>
                <w:lang w:val="vi-VN"/>
                <w14:textFill>
                  <w14:solidFill>
                    <w14:schemeClr w14:val="tx1"/>
                  </w14:solidFill>
                </w14:textFill>
              </w:rPr>
              <w:t>Tiến trình thực hiện một ca lâm sàng</w:t>
            </w:r>
          </w:p>
          <w:p w14:paraId="1A999ABE">
            <w:pPr>
              <w:spacing w:after="0" w:line="312" w:lineRule="auto"/>
              <w:rPr>
                <w:rFonts w:ascii="Times New Roman" w:hAnsi="Times New Roman"/>
                <w:b/>
                <w:color w:val="000000" w:themeColor="text1"/>
                <w:sz w:val="24"/>
                <w:szCs w:val="24"/>
                <w14:textFill>
                  <w14:solidFill>
                    <w14:schemeClr w14:val="tx1"/>
                  </w14:solidFill>
                </w14:textFill>
              </w:rPr>
            </w:pPr>
          </w:p>
          <w:p w14:paraId="11D23701">
            <w:pPr>
              <w:spacing w:after="0" w:line="312" w:lineRule="auto"/>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 </w:t>
            </w:r>
          </w:p>
        </w:tc>
        <w:tc>
          <w:tcPr>
            <w:tcW w:w="2310" w:type="dxa"/>
          </w:tcPr>
          <w:p w14:paraId="4894DBE2">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IV.A1</w:t>
            </w:r>
            <w:r>
              <w:rPr>
                <w:rFonts w:ascii="Times New Roman" w:hAnsi="Times New Roman"/>
                <w:color w:val="000000" w:themeColor="text1"/>
                <w:sz w:val="24"/>
                <w:szCs w:val="24"/>
                <w14:textFill>
                  <w14:solidFill>
                    <w14:schemeClr w14:val="tx1"/>
                  </w14:solidFill>
                </w14:textFill>
              </w:rPr>
              <w:t>. Trình bày các bước trong tiến trình thực hiện một ca lâm sàng tâm lý.</w:t>
            </w:r>
          </w:p>
        </w:tc>
        <w:tc>
          <w:tcPr>
            <w:tcW w:w="2730" w:type="dxa"/>
          </w:tcPr>
          <w:p w14:paraId="174FC05B">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IV.B1. </w:t>
            </w:r>
            <w:r>
              <w:rPr>
                <w:rFonts w:ascii="Times New Roman" w:hAnsi="Times New Roman"/>
                <w:color w:val="000000" w:themeColor="text1"/>
                <w:sz w:val="24"/>
                <w:szCs w:val="24"/>
                <w14:textFill>
                  <w14:solidFill>
                    <w14:schemeClr w14:val="tx1"/>
                  </w14:solidFill>
                </w14:textFill>
              </w:rPr>
              <w:t>Phân tích bước thiết lập mối quan hệ lâm sàng.</w:t>
            </w:r>
          </w:p>
          <w:p w14:paraId="35C1E8B4">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IV.B2. </w:t>
            </w:r>
            <w:r>
              <w:rPr>
                <w:rFonts w:ascii="Times New Roman" w:hAnsi="Times New Roman"/>
                <w:color w:val="000000" w:themeColor="text1"/>
                <w:sz w:val="24"/>
                <w:szCs w:val="24"/>
                <w14:textFill>
                  <w14:solidFill>
                    <w14:schemeClr w14:val="tx1"/>
                  </w14:solidFill>
                </w14:textFill>
              </w:rPr>
              <w:t>Phân tích bước đánh giá lâm sàng.</w:t>
            </w:r>
          </w:p>
          <w:p w14:paraId="2F35B9B4">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IV.B3. </w:t>
            </w:r>
            <w:r>
              <w:rPr>
                <w:rFonts w:ascii="Times New Roman" w:hAnsi="Times New Roman"/>
                <w:color w:val="000000" w:themeColor="text1"/>
                <w:sz w:val="24"/>
                <w:szCs w:val="24"/>
                <w14:textFill>
                  <w14:solidFill>
                    <w14:schemeClr w14:val="tx1"/>
                  </w14:solidFill>
                </w14:textFill>
              </w:rPr>
              <w:t>Phân tích bước định hình trường hợp.</w:t>
            </w:r>
          </w:p>
          <w:p w14:paraId="659DE90B">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IV.B4. </w:t>
            </w:r>
            <w:r>
              <w:rPr>
                <w:rFonts w:ascii="Times New Roman" w:hAnsi="Times New Roman"/>
                <w:color w:val="000000" w:themeColor="text1"/>
                <w:sz w:val="24"/>
                <w:szCs w:val="24"/>
                <w14:textFill>
                  <w14:solidFill>
                    <w14:schemeClr w14:val="tx1"/>
                  </w14:solidFill>
                </w14:textFill>
              </w:rPr>
              <w:t>Phân tích bước lập kế hoạch can thiệp.</w:t>
            </w:r>
          </w:p>
          <w:p w14:paraId="3EF6463D">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IV.B5. </w:t>
            </w:r>
            <w:r>
              <w:rPr>
                <w:rFonts w:ascii="Times New Roman" w:hAnsi="Times New Roman"/>
                <w:color w:val="000000" w:themeColor="text1"/>
                <w:sz w:val="24"/>
                <w:szCs w:val="24"/>
                <w14:textFill>
                  <w14:solidFill>
                    <w14:schemeClr w14:val="tx1"/>
                  </w14:solidFill>
                </w14:textFill>
              </w:rPr>
              <w:t>Phân tích bước tiến hành can thiệp.</w:t>
            </w:r>
          </w:p>
          <w:p w14:paraId="3FB5D61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IV.B6. </w:t>
            </w:r>
            <w:r>
              <w:rPr>
                <w:rFonts w:ascii="Times New Roman" w:hAnsi="Times New Roman"/>
                <w:color w:val="000000" w:themeColor="text1"/>
                <w:sz w:val="24"/>
                <w:szCs w:val="24"/>
                <w14:textFill>
                  <w14:solidFill>
                    <w14:schemeClr w14:val="tx1"/>
                  </w14:solidFill>
                </w14:textFill>
              </w:rPr>
              <w:t>Phân tích bước đánh giá hiệu quả can thiệp.</w:t>
            </w:r>
          </w:p>
          <w:p w14:paraId="11C441A0">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IV.B7. </w:t>
            </w:r>
            <w:r>
              <w:rPr>
                <w:rFonts w:ascii="Times New Roman" w:hAnsi="Times New Roman"/>
                <w:color w:val="000000" w:themeColor="text1"/>
                <w:sz w:val="24"/>
                <w:szCs w:val="24"/>
                <w14:textFill>
                  <w14:solidFill>
                    <w14:schemeClr w14:val="tx1"/>
                  </w14:solidFill>
                </w14:textFill>
              </w:rPr>
              <w:t>Phân tích bước kết thúc ca và theo dõi hiệu quả sai can thiệp.</w:t>
            </w:r>
          </w:p>
        </w:tc>
        <w:tc>
          <w:tcPr>
            <w:tcW w:w="2580" w:type="dxa"/>
          </w:tcPr>
          <w:p w14:paraId="55F56C5F">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IV.C1</w:t>
            </w:r>
            <w:r>
              <w:rPr>
                <w:rFonts w:ascii="Times New Roman" w:hAnsi="Times New Roman"/>
                <w:color w:val="000000" w:themeColor="text1"/>
                <w:sz w:val="24"/>
                <w:szCs w:val="24"/>
                <w14:textFill>
                  <w14:solidFill>
                    <w14:schemeClr w14:val="tx1"/>
                  </w14:solidFill>
                </w14:textFill>
              </w:rPr>
              <w:t>. Thực hành bước thiết lập mối quan hệ lâm sàng.</w:t>
            </w:r>
          </w:p>
          <w:p w14:paraId="0462963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IV.C2.</w:t>
            </w:r>
            <w:r>
              <w:rPr>
                <w:rFonts w:ascii="Times New Roman" w:hAnsi="Times New Roman"/>
                <w:color w:val="000000" w:themeColor="text1"/>
                <w:sz w:val="24"/>
                <w:szCs w:val="24"/>
                <w14:textFill>
                  <w14:solidFill>
                    <w14:schemeClr w14:val="tx1"/>
                  </w14:solidFill>
                </w14:textFill>
              </w:rPr>
              <w:t xml:space="preserve"> Thực hành bước đánh giá lâm sàng.</w:t>
            </w:r>
          </w:p>
          <w:p w14:paraId="16FF5823">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IV.C3</w:t>
            </w:r>
            <w:r>
              <w:rPr>
                <w:rFonts w:ascii="Times New Roman" w:hAnsi="Times New Roman"/>
                <w:color w:val="000000" w:themeColor="text1"/>
                <w:sz w:val="24"/>
                <w:szCs w:val="24"/>
                <w14:textFill>
                  <w14:solidFill>
                    <w14:schemeClr w14:val="tx1"/>
                  </w14:solidFill>
                </w14:textFill>
              </w:rPr>
              <w:t>. Thực hành bước định hình trường hợp.</w:t>
            </w:r>
          </w:p>
          <w:p w14:paraId="1C21C02D">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IV.C4</w:t>
            </w:r>
            <w:r>
              <w:rPr>
                <w:rFonts w:ascii="Times New Roman" w:hAnsi="Times New Roman"/>
                <w:color w:val="000000" w:themeColor="text1"/>
                <w:sz w:val="24"/>
                <w:szCs w:val="24"/>
                <w14:textFill>
                  <w14:solidFill>
                    <w14:schemeClr w14:val="tx1"/>
                  </w14:solidFill>
                </w14:textFill>
              </w:rPr>
              <w:t>. Thực hành bước lập kế hoạch can thiệp.</w:t>
            </w:r>
          </w:p>
          <w:p w14:paraId="31164668">
            <w:pPr>
              <w:spacing w:after="0" w:line="312" w:lineRule="auto"/>
              <w:jc w:val="both"/>
              <w:rPr>
                <w:rFonts w:ascii="Times New Roman" w:hAnsi="Times New Roman"/>
                <w:color w:val="000000" w:themeColor="text1"/>
                <w:sz w:val="24"/>
                <w:szCs w:val="24"/>
                <w14:textFill>
                  <w14:solidFill>
                    <w14:schemeClr w14:val="tx1"/>
                  </w14:solidFill>
                </w14:textFill>
              </w:rPr>
            </w:pPr>
          </w:p>
        </w:tc>
      </w:tr>
    </w:tbl>
    <w:p w14:paraId="4CBB1D1B">
      <w:pPr>
        <w:spacing w:after="0" w:line="312" w:lineRule="auto"/>
        <w:jc w:val="both"/>
        <w:rPr>
          <w:rFonts w:ascii="Times New Roman" w:hAnsi="Times New Roman"/>
          <w:i/>
          <w:color w:val="000000" w:themeColor="text1"/>
          <w:sz w:val="24"/>
          <w:szCs w:val="24"/>
          <w:lang w:val="fr-FR"/>
          <w14:textFill>
            <w14:solidFill>
              <w14:schemeClr w14:val="tx1"/>
            </w14:solidFill>
          </w14:textFill>
        </w:rPr>
      </w:pPr>
    </w:p>
    <w:p w14:paraId="4F16C4C6">
      <w:pPr>
        <w:spacing w:after="0" w:line="312" w:lineRule="auto"/>
        <w:jc w:val="both"/>
        <w:rPr>
          <w:rFonts w:ascii="Times New Roman" w:hAnsi="Times New Roman"/>
          <w:i/>
          <w:color w:val="000000" w:themeColor="text1"/>
          <w:sz w:val="24"/>
          <w:szCs w:val="24"/>
          <w:lang w:val="fr-FR"/>
          <w14:textFill>
            <w14:solidFill>
              <w14:schemeClr w14:val="tx1"/>
            </w14:solidFill>
          </w14:textFill>
        </w:rPr>
      </w:pPr>
      <w:r>
        <w:rPr>
          <w:rFonts w:ascii="Times New Roman" w:hAnsi="Times New Roman"/>
          <w:i/>
          <w:color w:val="000000" w:themeColor="text1"/>
          <w:sz w:val="24"/>
          <w:szCs w:val="24"/>
          <w:lang w:val="fr-FR"/>
          <w14:textFill>
            <w14:solidFill>
              <w14:schemeClr w14:val="tx1"/>
            </w14:solidFill>
          </w14:textFill>
        </w:rPr>
        <w:t>3.2.2.  Bảng tổng hợp mục tiêu chi tiết</w:t>
      </w:r>
    </w:p>
    <w:tbl>
      <w:tblPr>
        <w:tblStyle w:val="3"/>
        <w:tblW w:w="945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1710"/>
        <w:gridCol w:w="1890"/>
        <w:gridCol w:w="1800"/>
        <w:gridCol w:w="1800"/>
      </w:tblGrid>
      <w:tr w14:paraId="64C28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blHeader/>
        </w:trPr>
        <w:tc>
          <w:tcPr>
            <w:tcW w:w="2250" w:type="dxa"/>
            <w:tcBorders>
              <w:tl2br w:val="single" w:color="auto" w:sz="4" w:space="0"/>
            </w:tcBorders>
            <w:vAlign w:val="center"/>
          </w:tcPr>
          <w:p w14:paraId="3787C7EE">
            <w:pPr>
              <w:spacing w:after="0" w:line="312" w:lineRule="auto"/>
              <w:rPr>
                <w:rFonts w:ascii="Times New Roman" w:hAnsi="Times New Roman"/>
                <w:b/>
                <w:bCs/>
                <w:color w:val="000000" w:themeColor="text1"/>
                <w:sz w:val="24"/>
                <w:szCs w:val="24"/>
                <w:lang w:val="fr-FR"/>
                <w14:textFill>
                  <w14:solidFill>
                    <w14:schemeClr w14:val="tx1"/>
                  </w14:solidFill>
                </w14:textFill>
              </w:rPr>
            </w:pPr>
            <w:r>
              <w:rPr>
                <w:rFonts w:ascii="Times New Roman" w:hAnsi="Times New Roman"/>
                <w:b/>
                <w:bCs/>
                <w:color w:val="000000" w:themeColor="text1"/>
                <w:sz w:val="24"/>
                <w:szCs w:val="24"/>
                <w:lang w:val="fr-FR"/>
                <w14:textFill>
                  <w14:solidFill>
                    <w14:schemeClr w14:val="tx1"/>
                  </w14:solidFill>
                </w14:textFill>
              </w:rPr>
              <w:t xml:space="preserve">        Mục tiêu</w:t>
            </w:r>
          </w:p>
          <w:p w14:paraId="6F0DD3CB">
            <w:pPr>
              <w:spacing w:after="0" w:line="312" w:lineRule="auto"/>
              <w:rPr>
                <w:rFonts w:ascii="Times New Roman" w:hAnsi="Times New Roman"/>
                <w:bCs/>
                <w:color w:val="000000" w:themeColor="text1"/>
                <w:sz w:val="24"/>
                <w:szCs w:val="24"/>
                <w:lang w:val="fr-FR"/>
                <w14:textFill>
                  <w14:solidFill>
                    <w14:schemeClr w14:val="tx1"/>
                  </w14:solidFill>
                </w14:textFill>
              </w:rPr>
            </w:pPr>
          </w:p>
          <w:p w14:paraId="008306E4">
            <w:pPr>
              <w:spacing w:after="0" w:line="312" w:lineRule="auto"/>
              <w:rPr>
                <w:rFonts w:ascii="Times New Roman" w:hAnsi="Times New Roman"/>
                <w:b/>
                <w:bCs/>
                <w:color w:val="000000" w:themeColor="text1"/>
                <w:sz w:val="24"/>
                <w:szCs w:val="24"/>
                <w:lang w:val="vi-VN"/>
                <w14:textFill>
                  <w14:solidFill>
                    <w14:schemeClr w14:val="tx1"/>
                  </w14:solidFill>
                </w14:textFill>
              </w:rPr>
            </w:pPr>
          </w:p>
          <w:p w14:paraId="3DABFAEC">
            <w:pPr>
              <w:spacing w:after="0" w:line="312" w:lineRule="auto"/>
              <w:rPr>
                <w:rFonts w:ascii="Times New Roman" w:hAnsi="Times New Roman"/>
                <w:b/>
                <w:bCs/>
                <w:color w:val="000000" w:themeColor="text1"/>
                <w:sz w:val="24"/>
                <w:szCs w:val="24"/>
                <w:lang w:val="fr-FR"/>
                <w14:textFill>
                  <w14:solidFill>
                    <w14:schemeClr w14:val="tx1"/>
                  </w14:solidFill>
                </w14:textFill>
              </w:rPr>
            </w:pPr>
            <w:r>
              <w:rPr>
                <w:rFonts w:ascii="Times New Roman" w:hAnsi="Times New Roman"/>
                <w:b/>
                <w:bCs/>
                <w:color w:val="000000" w:themeColor="text1"/>
                <w:sz w:val="24"/>
                <w:szCs w:val="24"/>
                <w:lang w:val="fr-FR"/>
                <w14:textFill>
                  <w14:solidFill>
                    <w14:schemeClr w14:val="tx1"/>
                  </w14:solidFill>
                </w14:textFill>
              </w:rPr>
              <w:t>Nội dung</w:t>
            </w:r>
          </w:p>
        </w:tc>
        <w:tc>
          <w:tcPr>
            <w:tcW w:w="1710" w:type="dxa"/>
          </w:tcPr>
          <w:p w14:paraId="09C5FC04">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Bậc 1</w:t>
            </w:r>
          </w:p>
        </w:tc>
        <w:tc>
          <w:tcPr>
            <w:tcW w:w="1890" w:type="dxa"/>
          </w:tcPr>
          <w:p w14:paraId="0B61E0F3">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Bậc 2</w:t>
            </w:r>
          </w:p>
          <w:p w14:paraId="44FF864C">
            <w:pPr>
              <w:spacing w:after="0" w:line="312" w:lineRule="auto"/>
              <w:jc w:val="center"/>
              <w:rPr>
                <w:rFonts w:ascii="Times New Roman" w:hAnsi="Times New Roman"/>
                <w:bCs/>
                <w:color w:val="000000" w:themeColor="text1"/>
                <w:sz w:val="24"/>
                <w:szCs w:val="24"/>
                <w14:textFill>
                  <w14:solidFill>
                    <w14:schemeClr w14:val="tx1"/>
                  </w14:solidFill>
                </w14:textFill>
              </w:rPr>
            </w:pPr>
          </w:p>
        </w:tc>
        <w:tc>
          <w:tcPr>
            <w:tcW w:w="1800" w:type="dxa"/>
          </w:tcPr>
          <w:p w14:paraId="19CFD80B">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Bậc 3</w:t>
            </w:r>
          </w:p>
          <w:p w14:paraId="559FEDF2">
            <w:pPr>
              <w:spacing w:after="0" w:line="312" w:lineRule="auto"/>
              <w:jc w:val="center"/>
              <w:rPr>
                <w:rFonts w:ascii="Times New Roman" w:hAnsi="Times New Roman"/>
                <w:bCs/>
                <w:color w:val="000000" w:themeColor="text1"/>
                <w:sz w:val="24"/>
                <w:szCs w:val="24"/>
                <w14:textFill>
                  <w14:solidFill>
                    <w14:schemeClr w14:val="tx1"/>
                  </w14:solidFill>
                </w14:textFill>
              </w:rPr>
            </w:pPr>
          </w:p>
        </w:tc>
        <w:tc>
          <w:tcPr>
            <w:tcW w:w="1800" w:type="dxa"/>
          </w:tcPr>
          <w:p w14:paraId="73782F7B">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Tổng</w:t>
            </w:r>
          </w:p>
        </w:tc>
      </w:tr>
      <w:tr w14:paraId="7AF1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15F4E818">
            <w:pPr>
              <w:spacing w:after="0" w:line="312" w:lineRule="auto"/>
              <w:rPr>
                <w:rFonts w:ascii="Times New Roman" w:hAnsi="Times New Roman"/>
                <w:b/>
                <w:bCs/>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Chương 1</w:t>
            </w:r>
            <w:r>
              <w:rPr>
                <w:rFonts w:ascii="Times New Roman" w:hAnsi="Times New Roman"/>
                <w:b/>
                <w:bCs/>
                <w:color w:val="000000" w:themeColor="text1"/>
                <w:sz w:val="24"/>
                <w:szCs w:val="24"/>
                <w14:textFill>
                  <w14:solidFill>
                    <w14:schemeClr w14:val="tx1"/>
                  </w14:solidFill>
                </w14:textFill>
              </w:rPr>
              <w:t xml:space="preserve"> </w:t>
            </w:r>
          </w:p>
        </w:tc>
        <w:tc>
          <w:tcPr>
            <w:tcW w:w="1710" w:type="dxa"/>
            <w:vAlign w:val="center"/>
          </w:tcPr>
          <w:p w14:paraId="6F789192">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w:t>
            </w:r>
          </w:p>
        </w:tc>
        <w:tc>
          <w:tcPr>
            <w:tcW w:w="1890" w:type="dxa"/>
            <w:vAlign w:val="center"/>
          </w:tcPr>
          <w:p w14:paraId="7F75785C">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2</w:t>
            </w:r>
          </w:p>
        </w:tc>
        <w:tc>
          <w:tcPr>
            <w:tcW w:w="1800" w:type="dxa"/>
            <w:vAlign w:val="center"/>
          </w:tcPr>
          <w:p w14:paraId="58975808">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w:t>
            </w:r>
          </w:p>
        </w:tc>
        <w:tc>
          <w:tcPr>
            <w:tcW w:w="1800" w:type="dxa"/>
            <w:vAlign w:val="center"/>
          </w:tcPr>
          <w:p w14:paraId="4119196D">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4</w:t>
            </w:r>
          </w:p>
        </w:tc>
      </w:tr>
      <w:tr w14:paraId="4EBC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1313035F">
            <w:pPr>
              <w:spacing w:after="0" w:line="312" w:lineRule="auto"/>
              <w:jc w:val="both"/>
              <w:rPr>
                <w:rFonts w:ascii="Times New Roman" w:hAnsi="Times New Roman"/>
                <w:b/>
                <w:bCs/>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Chương 2</w:t>
            </w:r>
          </w:p>
        </w:tc>
        <w:tc>
          <w:tcPr>
            <w:tcW w:w="1710" w:type="dxa"/>
            <w:vAlign w:val="center"/>
          </w:tcPr>
          <w:p w14:paraId="5B751958">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w:t>
            </w:r>
          </w:p>
        </w:tc>
        <w:tc>
          <w:tcPr>
            <w:tcW w:w="1890" w:type="dxa"/>
            <w:vAlign w:val="center"/>
          </w:tcPr>
          <w:p w14:paraId="365A29E6">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4</w:t>
            </w:r>
          </w:p>
        </w:tc>
        <w:tc>
          <w:tcPr>
            <w:tcW w:w="1800" w:type="dxa"/>
            <w:vAlign w:val="center"/>
          </w:tcPr>
          <w:p w14:paraId="3C0629BB">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2</w:t>
            </w:r>
          </w:p>
        </w:tc>
        <w:tc>
          <w:tcPr>
            <w:tcW w:w="1800" w:type="dxa"/>
            <w:vAlign w:val="center"/>
          </w:tcPr>
          <w:p w14:paraId="537BC838">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7</w:t>
            </w:r>
          </w:p>
        </w:tc>
      </w:tr>
      <w:tr w14:paraId="206F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383B2CCC">
            <w:pPr>
              <w:pStyle w:val="6"/>
              <w:spacing w:after="0" w:line="312" w:lineRule="auto"/>
              <w:ind w:left="0"/>
              <w:jc w:val="both"/>
              <w:rPr>
                <w:rFonts w:ascii="Times New Roman" w:hAnsi="Times New Roman"/>
                <w:bCs/>
                <w:color w:val="000000" w:themeColor="text1"/>
                <w:sz w:val="24"/>
                <w:szCs w:val="24"/>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3</w:t>
            </w:r>
          </w:p>
        </w:tc>
        <w:tc>
          <w:tcPr>
            <w:tcW w:w="1710" w:type="dxa"/>
            <w:vAlign w:val="center"/>
          </w:tcPr>
          <w:p w14:paraId="51325152">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w:t>
            </w:r>
          </w:p>
        </w:tc>
        <w:tc>
          <w:tcPr>
            <w:tcW w:w="1890" w:type="dxa"/>
            <w:vAlign w:val="center"/>
          </w:tcPr>
          <w:p w14:paraId="12668E02">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6</w:t>
            </w:r>
          </w:p>
        </w:tc>
        <w:tc>
          <w:tcPr>
            <w:tcW w:w="1800" w:type="dxa"/>
            <w:vAlign w:val="center"/>
          </w:tcPr>
          <w:p w14:paraId="0362A6B1">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6</w:t>
            </w:r>
          </w:p>
        </w:tc>
        <w:tc>
          <w:tcPr>
            <w:tcW w:w="1800" w:type="dxa"/>
            <w:vAlign w:val="center"/>
          </w:tcPr>
          <w:p w14:paraId="7AA17E1C">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13</w:t>
            </w:r>
          </w:p>
        </w:tc>
      </w:tr>
      <w:tr w14:paraId="41BA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00FBD034">
            <w:pPr>
              <w:pStyle w:val="6"/>
              <w:spacing w:after="0" w:line="312" w:lineRule="auto"/>
              <w:ind w:left="0"/>
              <w:jc w:val="both"/>
              <w:rPr>
                <w:rFonts w:ascii="Times New Roman" w:hAnsi="Times New Roman"/>
                <w:bCs/>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Chương 4</w:t>
            </w:r>
          </w:p>
        </w:tc>
        <w:tc>
          <w:tcPr>
            <w:tcW w:w="1710" w:type="dxa"/>
            <w:vAlign w:val="center"/>
          </w:tcPr>
          <w:p w14:paraId="576F1C74">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1</w:t>
            </w:r>
          </w:p>
        </w:tc>
        <w:tc>
          <w:tcPr>
            <w:tcW w:w="1890" w:type="dxa"/>
            <w:vAlign w:val="center"/>
          </w:tcPr>
          <w:p w14:paraId="5CA36582">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7</w:t>
            </w:r>
          </w:p>
        </w:tc>
        <w:tc>
          <w:tcPr>
            <w:tcW w:w="1800" w:type="dxa"/>
            <w:vAlign w:val="center"/>
          </w:tcPr>
          <w:p w14:paraId="037A0997">
            <w:pPr>
              <w:spacing w:after="0" w:line="312" w:lineRule="auto"/>
              <w:jc w:val="center"/>
              <w:rPr>
                <w:rFonts w:ascii="Times New Roman" w:hAnsi="Times New Roman"/>
                <w:bCs/>
                <w:color w:val="000000" w:themeColor="text1"/>
                <w:sz w:val="24"/>
                <w:szCs w:val="24"/>
                <w14:textFill>
                  <w14:solidFill>
                    <w14:schemeClr w14:val="tx1"/>
                  </w14:solidFill>
                </w14:textFill>
              </w:rPr>
            </w:pPr>
            <w:r>
              <w:rPr>
                <w:rFonts w:ascii="Times New Roman" w:hAnsi="Times New Roman"/>
                <w:bCs/>
                <w:color w:val="000000" w:themeColor="text1"/>
                <w:sz w:val="24"/>
                <w:szCs w:val="24"/>
                <w14:textFill>
                  <w14:solidFill>
                    <w14:schemeClr w14:val="tx1"/>
                  </w14:solidFill>
                </w14:textFill>
              </w:rPr>
              <w:t>4</w:t>
            </w:r>
          </w:p>
        </w:tc>
        <w:tc>
          <w:tcPr>
            <w:tcW w:w="1800" w:type="dxa"/>
            <w:vAlign w:val="center"/>
          </w:tcPr>
          <w:p w14:paraId="7BCEA5C4">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12</w:t>
            </w:r>
          </w:p>
        </w:tc>
      </w:tr>
      <w:tr w14:paraId="36DE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50" w:type="dxa"/>
            <w:vAlign w:val="center"/>
          </w:tcPr>
          <w:p w14:paraId="23525B77">
            <w:pPr>
              <w:spacing w:after="0" w:line="312" w:lineRule="auto"/>
              <w:rPr>
                <w:rFonts w:ascii="Times New Roman" w:hAnsi="Times New Roman"/>
                <w:b/>
                <w:bCs/>
                <w:color w:val="000000" w:themeColor="text1"/>
                <w:sz w:val="24"/>
                <w:szCs w:val="24"/>
                <w:u w:val="single"/>
                <w14:textFill>
                  <w14:solidFill>
                    <w14:schemeClr w14:val="tx1"/>
                  </w14:solidFill>
                </w14:textFill>
              </w:rPr>
            </w:pPr>
            <w:r>
              <w:rPr>
                <w:rFonts w:ascii="Times New Roman" w:hAnsi="Times New Roman"/>
                <w:b/>
                <w:bCs/>
                <w:color w:val="000000" w:themeColor="text1"/>
                <w:sz w:val="24"/>
                <w:szCs w:val="24"/>
                <w:u w:val="single"/>
                <w14:textFill>
                  <w14:solidFill>
                    <w14:schemeClr w14:val="tx1"/>
                  </w14:solidFill>
                </w14:textFill>
              </w:rPr>
              <w:t>Tổng</w:t>
            </w:r>
          </w:p>
        </w:tc>
        <w:tc>
          <w:tcPr>
            <w:tcW w:w="1710" w:type="dxa"/>
            <w:vAlign w:val="center"/>
          </w:tcPr>
          <w:p w14:paraId="298BA3EC">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4</w:t>
            </w:r>
          </w:p>
        </w:tc>
        <w:tc>
          <w:tcPr>
            <w:tcW w:w="1890" w:type="dxa"/>
            <w:vAlign w:val="center"/>
          </w:tcPr>
          <w:p w14:paraId="6D1C5758">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19</w:t>
            </w:r>
          </w:p>
        </w:tc>
        <w:tc>
          <w:tcPr>
            <w:tcW w:w="1800" w:type="dxa"/>
            <w:vAlign w:val="center"/>
          </w:tcPr>
          <w:p w14:paraId="734FB72A">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13</w:t>
            </w:r>
          </w:p>
        </w:tc>
        <w:tc>
          <w:tcPr>
            <w:tcW w:w="1800" w:type="dxa"/>
            <w:vAlign w:val="center"/>
          </w:tcPr>
          <w:p w14:paraId="5432AB2F">
            <w:pPr>
              <w:spacing w:after="0" w:line="312" w:lineRule="auto"/>
              <w:jc w:val="center"/>
              <w:rPr>
                <w:rFonts w:ascii="Times New Roman" w:hAnsi="Times New Roman"/>
                <w:b/>
                <w:bCs/>
                <w:color w:val="000000" w:themeColor="text1"/>
                <w:sz w:val="24"/>
                <w:szCs w:val="24"/>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36</w:t>
            </w:r>
          </w:p>
        </w:tc>
      </w:tr>
    </w:tbl>
    <w:p w14:paraId="0225CD32">
      <w:pPr>
        <w:spacing w:after="0" w:line="312" w:lineRule="auto"/>
        <w:jc w:val="both"/>
        <w:rPr>
          <w:rFonts w:ascii="Times New Roman" w:hAnsi="Times New Roman"/>
          <w:b/>
          <w:color w:val="000000" w:themeColor="text1"/>
          <w:sz w:val="24"/>
          <w:szCs w:val="24"/>
          <w14:textFill>
            <w14:solidFill>
              <w14:schemeClr w14:val="tx1"/>
            </w14:solidFill>
          </w14:textFill>
        </w:rPr>
      </w:pPr>
    </w:p>
    <w:p w14:paraId="7BFBE4EC">
      <w:pPr>
        <w:tabs>
          <w:tab w:val="left" w:pos="360"/>
        </w:tabs>
        <w:spacing w:after="0" w:line="312" w:lineRule="auto"/>
        <w:jc w:val="both"/>
        <w:rPr>
          <w:rFonts w:ascii="Times New Roman" w:hAnsi="Times New Roman"/>
          <w:color w:val="000000" w:themeColor="text1"/>
          <w:kern w:val="2"/>
          <w:sz w:val="24"/>
          <w:szCs w:val="24"/>
          <w:lang w:val="pt-BR"/>
          <w14:textFill>
            <w14:solidFill>
              <w14:schemeClr w14:val="tx1"/>
            </w14:solidFill>
          </w14:textFill>
        </w:rPr>
      </w:pPr>
      <w:r>
        <w:rPr>
          <w:rFonts w:ascii="Times New Roman" w:hAnsi="Times New Roman"/>
          <w:color w:val="000000" w:themeColor="text1"/>
          <w:kern w:val="2"/>
          <w:sz w:val="24"/>
          <w:szCs w:val="24"/>
          <w:lang w:val="pt-BR"/>
          <w14:textFill>
            <w14:solidFill>
              <w14:schemeClr w14:val="tx1"/>
            </w14:solidFill>
          </w14:textFill>
        </w:rPr>
        <w:t>4</w:t>
      </w:r>
      <w:r>
        <w:rPr>
          <w:rFonts w:ascii="Times New Roman" w:hAnsi="Times New Roman"/>
          <w:b/>
          <w:color w:val="000000" w:themeColor="text1"/>
          <w:sz w:val="24"/>
          <w:szCs w:val="24"/>
          <w:lang w:val="pt-BR"/>
          <w14:textFill>
            <w14:solidFill>
              <w14:schemeClr w14:val="tx1"/>
            </w14:solidFill>
          </w14:textFill>
        </w:rPr>
        <w:t>. Mô tả học phần</w:t>
      </w:r>
    </w:p>
    <w:p w14:paraId="098A24C1">
      <w:pPr>
        <w:spacing w:after="0" w:line="312" w:lineRule="auto"/>
        <w:ind w:firstLine="720"/>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Nội dung học phần Tâm lý học lâm sàng đề cập đến các khái niệm, phương pháp tiếp cận, các lĩnh vực can thiệp tâm lý của chuyên ngành Tâm lý học lâm sàng, các phương pháp và công cụ lâm sàng tâm lý. Bên cạnh đó, học phần tập trung đề cập đến hoạt động nghề nghiệp của nhà Tâm lý học lâm sàng hiện nay như chức năng và các lĩnh vực hoạt động của nhà Tâm lý học lâm sàng; Quy trình tiến hành ca lâm sàng; Mối quan hệ của nhà Tâm lý học lâm sàng với bệnh nhân.</w:t>
      </w:r>
    </w:p>
    <w:p w14:paraId="13B0ACB3">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5. Nội dung chi tiết học phần</w:t>
      </w:r>
    </w:p>
    <w:p w14:paraId="7BDE056C">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1: Những vấn đề chung về tâm lý học lâm sàng</w:t>
      </w:r>
    </w:p>
    <w:p w14:paraId="0F82FB7F">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Khái niệm lâm sàng </w:t>
      </w:r>
    </w:p>
    <w:p w14:paraId="2EF6E2F9">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Khái niệm lâm sàng </w:t>
      </w:r>
    </w:p>
    <w:p w14:paraId="506E27E6">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y học </w:t>
      </w:r>
    </w:p>
    <w:p w14:paraId="2CFD7A4C">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tâm bệnh học </w:t>
      </w:r>
    </w:p>
    <w:p w14:paraId="134983FD">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tâm lý </w:t>
      </w:r>
    </w:p>
    <w:p w14:paraId="0659343D">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Tâm lý học lâm sàng</w:t>
      </w:r>
    </w:p>
    <w:p w14:paraId="2735CBE6">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Đặc điểm của tâm lý học lâm sàng</w:t>
      </w:r>
    </w:p>
    <w:p w14:paraId="55DBF1D2">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Đối tượng, nhiệm vụ nghiên cứu của tâm lý học lâm sàng</w:t>
      </w:r>
    </w:p>
    <w:p w14:paraId="71D8F920">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2: Các cách</w:t>
      </w:r>
      <w:r>
        <w:rPr>
          <w:rFonts w:ascii="Times New Roman" w:hAnsi="Times New Roman"/>
          <w:b/>
          <w:color w:val="FF0000"/>
          <w:sz w:val="24"/>
          <w:szCs w:val="24"/>
          <w:lang w:val="pt-BR"/>
        </w:rPr>
        <w:t xml:space="preserve"> </w:t>
      </w:r>
      <w:r>
        <w:rPr>
          <w:rFonts w:ascii="Times New Roman" w:hAnsi="Times New Roman"/>
          <w:b/>
          <w:color w:val="000000" w:themeColor="text1"/>
          <w:sz w:val="24"/>
          <w:szCs w:val="24"/>
          <w:lang w:val="pt-BR"/>
          <w14:textFill>
            <w14:solidFill>
              <w14:schemeClr w14:val="tx1"/>
            </w14:solidFill>
          </w14:textFill>
        </w:rPr>
        <w:t>tiếp cận trong tâm lý học lâm sàng</w:t>
      </w:r>
    </w:p>
    <w:p w14:paraId="2BDA39C9">
      <w:pPr>
        <w:numPr>
          <w:ilvl w:val="1"/>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Phân tâm học</w:t>
      </w:r>
    </w:p>
    <w:p w14:paraId="6DE7A2EB">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con người theo trường phái phân tâm học</w:t>
      </w:r>
    </w:p>
    <w:p w14:paraId="6A61F579">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phân tâm học</w:t>
      </w:r>
    </w:p>
    <w:p w14:paraId="4B131692">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Triết lý trị liệu/ can thiệp những khó khăn tâm lý </w:t>
      </w:r>
    </w:p>
    <w:p w14:paraId="3655C34B">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1331EF70">
      <w:pPr>
        <w:numPr>
          <w:ilvl w:val="1"/>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Phương pháp tiếp cận Nhân văn hiện sinh</w:t>
      </w:r>
    </w:p>
    <w:p w14:paraId="7DBB5155">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con người theo trường phái nhân văn hiện sinh</w:t>
      </w:r>
    </w:p>
    <w:p w14:paraId="162C2C2F">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nhân văn hiện sinh</w:t>
      </w:r>
    </w:p>
    <w:p w14:paraId="37A7B5C1">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37F48D2C">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3BD8A594">
      <w:pPr>
        <w:numPr>
          <w:ilvl w:val="1"/>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Hành vi</w:t>
      </w:r>
    </w:p>
    <w:p w14:paraId="0154FB62">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tâm lý và sự phát triển tâm lý theo trường phái Tâm lý học hành vi</w:t>
      </w:r>
    </w:p>
    <w:p w14:paraId="343C7F32">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Tâm lý học hành vi</w:t>
      </w:r>
    </w:p>
    <w:p w14:paraId="0FE87B88">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64D7D1A1">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4691FF0B">
      <w:pPr>
        <w:numPr>
          <w:ilvl w:val="1"/>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Phương pháp tiếp cận Nhận thức</w:t>
      </w:r>
    </w:p>
    <w:p w14:paraId="69F21A37">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nhận thức và ảnh hưởng của nhận thức với sự phát triển nhân cách cá nhân</w:t>
      </w:r>
    </w:p>
    <w:p w14:paraId="07E4AC4A">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Tâm lý học Nhận thức</w:t>
      </w:r>
    </w:p>
    <w:p w14:paraId="6AB25378">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56391276">
      <w:pPr>
        <w:numPr>
          <w:ilvl w:val="2"/>
          <w:numId w:val="3"/>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668619F9">
      <w:pPr>
        <w:pStyle w:val="6"/>
        <w:spacing w:after="0" w:line="312" w:lineRule="auto"/>
        <w:ind w:left="0"/>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p w14:paraId="419F4EE2">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3.1. </w:t>
      </w:r>
      <w:r>
        <w:rPr>
          <w:rFonts w:ascii="Times New Roman" w:hAnsi="Times New Roman"/>
          <w:color w:val="000000" w:themeColor="text1"/>
          <w:sz w:val="24"/>
          <w:szCs w:val="24"/>
          <w14:textFill>
            <w14:solidFill>
              <w14:schemeClr w14:val="tx1"/>
            </w14:solidFill>
          </w14:textFill>
        </w:rPr>
        <w:t>Phương pháp lâm sàng</w:t>
      </w:r>
    </w:p>
    <w:p w14:paraId="17A1FD62">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3.1.1. Khái niệm phương pháp lâm sàng</w:t>
      </w:r>
    </w:p>
    <w:p w14:paraId="3C8264CE">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3.1.2. Mục đích sử dụng phương pháp lâm sàng</w:t>
      </w:r>
    </w:p>
    <w:p w14:paraId="71620242">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3.1.3. Phân loại phương pháp lâm sàng</w:t>
      </w:r>
    </w:p>
    <w:p w14:paraId="57FD8C7F">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 </w:t>
      </w:r>
      <w:r>
        <w:rPr>
          <w:rFonts w:ascii="Times New Roman" w:hAnsi="Times New Roman"/>
          <w:color w:val="000000" w:themeColor="text1"/>
          <w:sz w:val="24"/>
          <w:szCs w:val="24"/>
          <w:lang w:val="vi-VN"/>
          <w14:textFill>
            <w14:solidFill>
              <w14:schemeClr w14:val="tx1"/>
            </w14:solidFill>
          </w14:textFill>
        </w:rPr>
        <w:t>Đánh giá lâm sàng và 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3503BAFB">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 Đánh giá lâm sàng</w:t>
      </w:r>
    </w:p>
    <w:p w14:paraId="6B28F6AA">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3.2.1.1. Khái niệm</w:t>
      </w:r>
    </w:p>
    <w:p w14:paraId="1D8BBC8A">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3.2.1.2. Mục đích</w:t>
      </w:r>
    </w:p>
    <w:p w14:paraId="14CCB973">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3.2.1.3. </w:t>
      </w:r>
      <w:r>
        <w:rPr>
          <w:rFonts w:ascii="Times New Roman" w:hAnsi="Times New Roman"/>
          <w:color w:val="000000" w:themeColor="text1"/>
          <w:sz w:val="24"/>
          <w:szCs w:val="24"/>
          <w:lang w:val="vi-VN"/>
          <w14:textFill>
            <w14:solidFill>
              <w14:schemeClr w14:val="tx1"/>
            </w14:solidFill>
          </w14:textFill>
        </w:rPr>
        <w:t>Nội dung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0CF336EA">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 </w:t>
      </w:r>
      <w:r>
        <w:rPr>
          <w:rFonts w:ascii="Times New Roman" w:hAnsi="Times New Roman"/>
          <w:color w:val="000000" w:themeColor="text1"/>
          <w:sz w:val="24"/>
          <w:szCs w:val="24"/>
          <w:lang w:val="vi-VN"/>
          <w14:textFill>
            <w14:solidFill>
              <w14:schemeClr w14:val="tx1"/>
            </w14:solidFill>
          </w14:textFill>
        </w:rPr>
        <w:t>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698E6315">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3.2.2.1. Quan sát lâm sàng</w:t>
      </w:r>
    </w:p>
    <w:p w14:paraId="167BFFB0">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3.2.2.2. Hỏi chuyện lâm sàng</w:t>
      </w:r>
    </w:p>
    <w:p w14:paraId="2E0CBB5C">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3.2.2.3. </w:t>
      </w:r>
      <w:r>
        <w:rPr>
          <w:rFonts w:ascii="Times New Roman" w:hAnsi="Times New Roman"/>
          <w:color w:val="000000" w:themeColor="text1"/>
          <w:sz w:val="24"/>
          <w:szCs w:val="24"/>
          <w:lang w:val="vi-VN"/>
          <w14:textFill>
            <w14:solidFill>
              <w14:schemeClr w14:val="tx1"/>
            </w14:solidFill>
          </w14:textFill>
        </w:rPr>
        <w:t>Trắc nghiệm lâm sàng</w:t>
      </w:r>
    </w:p>
    <w:p w14:paraId="397C89A5">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3.2.2.4. </w:t>
      </w:r>
      <w:r>
        <w:rPr>
          <w:rFonts w:ascii="Times New Roman" w:hAnsi="Times New Roman"/>
          <w:color w:val="000000" w:themeColor="text1"/>
          <w:sz w:val="24"/>
          <w:szCs w:val="24"/>
          <w:lang w:val="vi-VN"/>
          <w14:textFill>
            <w14:solidFill>
              <w14:schemeClr w14:val="tx1"/>
            </w14:solidFill>
          </w14:textFill>
        </w:rPr>
        <w:t>Phân tích sản phẩm hoạt động</w:t>
      </w:r>
    </w:p>
    <w:p w14:paraId="79B954E2">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3.2.2.5. Nghiên cứu trường hợp</w:t>
      </w:r>
    </w:p>
    <w:p w14:paraId="55FA490D">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p w14:paraId="7DD167BD">
      <w:pPr>
        <w:spacing w:after="0" w:line="312" w:lineRule="auto"/>
        <w:ind w:firstLine="72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Hiểu, giải thích được các nội dung, nhiệm vụ chính trong từng bước/ giai đoạn của một ca lâm sàng. Nhận biết được tầm quan trọng việc lập và lưu hồ sơ trong tâm lý học lâm sàng. Nắm được các nội dung chính trong hồ sơ tâm lý. Vận dụng để thực hành lập và lưu hồ sơ tâm lý đảm bảo những nguyên tắc trong trị liệu</w:t>
      </w:r>
    </w:p>
    <w:p w14:paraId="6585ACB4">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Thiết lập mối quan hệ lâm sàng</w:t>
      </w:r>
    </w:p>
    <w:p w14:paraId="543F56B9">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Tự giới thiệu và làm quen</w:t>
      </w:r>
    </w:p>
    <w:p w14:paraId="1CEECF2D">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Lắng nghe thân chủ</w:t>
      </w:r>
    </w:p>
    <w:p w14:paraId="108EAE45">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Nhận diện ban đầu vấn đề của thân chủ</w:t>
      </w:r>
    </w:p>
    <w:p w14:paraId="4CC03407">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Tiếp nhận yêu cầu và thiết lập khung can thiệp lâm sàng</w:t>
      </w:r>
    </w:p>
    <w:p w14:paraId="0498DBC5">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Đánh giá lâm sàng</w:t>
      </w:r>
    </w:p>
    <w:p w14:paraId="7733C544">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Thu thập thông tin</w:t>
      </w:r>
    </w:p>
    <w:p w14:paraId="1823C475">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Lựa chọn và thực hiện các trắc nghiệm</w:t>
      </w:r>
    </w:p>
    <w:p w14:paraId="2F346EA2">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Kết luận đánh giá tâm lý</w:t>
      </w:r>
    </w:p>
    <w:p w14:paraId="09850430">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Định hình trường hợp</w:t>
      </w:r>
    </w:p>
    <w:p w14:paraId="4EFE55EA">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Lập danh mục các vấn đề của thân chủ</w:t>
      </w:r>
    </w:p>
    <w:p w14:paraId="0E32DFDB">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Chẩn đoán tâm lý ban đầu</w:t>
      </w:r>
    </w:p>
    <w:p w14:paraId="50C292F9">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Cá nhân hóa định hình trường hợp</w:t>
      </w:r>
    </w:p>
    <w:p w14:paraId="538D400F">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Lập kế hoạch can thiệp</w:t>
      </w:r>
    </w:p>
    <w:p w14:paraId="6CDF64FA">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Xác định các mục tiêu đầu ra</w:t>
      </w:r>
    </w:p>
    <w:p w14:paraId="5131A961">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Xác định các mục tiêu của quá trình</w:t>
      </w:r>
    </w:p>
    <w:p w14:paraId="793BD111">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Tiến hành can thiệp</w:t>
      </w:r>
    </w:p>
    <w:p w14:paraId="06D0696C">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Can thiệp ban đầu</w:t>
      </w:r>
    </w:p>
    <w:p w14:paraId="04690B9C">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Sử dụng các kỹ thuật can thiệp</w:t>
      </w:r>
    </w:p>
    <w:p w14:paraId="4CEF1C10">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hiệu quả can thiệp</w:t>
      </w:r>
    </w:p>
    <w:p w14:paraId="0C147B17">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Tiến hành các trắc nghiệm, thang đo</w:t>
      </w:r>
    </w:p>
    <w:p w14:paraId="08C2DCB4">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Đánh giá mức độ đạt được các mục tiêu đầu ra</w:t>
      </w:r>
    </w:p>
    <w:p w14:paraId="36999379">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chức năng</w:t>
      </w:r>
    </w:p>
    <w:p w14:paraId="3CBB57A2">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Đánh giá chất lượng cuộc sống của thân chủ</w:t>
      </w:r>
    </w:p>
    <w:p w14:paraId="7A1DB10C">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Kết thúc ca và theo dõi sau can thiệp</w:t>
      </w:r>
    </w:p>
    <w:p w14:paraId="601E1956">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Giảm dần tần suất các buổi can thiệp</w:t>
      </w:r>
    </w:p>
    <w:p w14:paraId="7DBEDB5E">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Tóm lược quá trinh can thiệp</w:t>
      </w:r>
    </w:p>
    <w:p w14:paraId="1DF2B144">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w:t>
      </w:r>
      <w:r>
        <w:rPr>
          <w:rFonts w:ascii="Times New Roman" w:hAnsi="Times New Roman"/>
          <w:color w:val="000000" w:themeColor="text1"/>
          <w:sz w:val="24"/>
          <w:szCs w:val="24"/>
          <w14:textFill>
            <w14:solidFill>
              <w14:schemeClr w14:val="tx1"/>
            </w14:solidFill>
          </w14:textFill>
        </w:rPr>
        <w:t>ủng cố niềm tin cho thân chủ</w:t>
      </w:r>
    </w:p>
    <w:p w14:paraId="02874AF5">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Theo dõi thân chủ sau can thiệp</w:t>
      </w:r>
    </w:p>
    <w:p w14:paraId="67396A61">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Lập hồ sơ và lưu trữ hồ sơ lâm sàng về thân chủ</w:t>
      </w:r>
    </w:p>
    <w:p w14:paraId="20B2FE41">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6. Tài liệu học tập:</w:t>
      </w:r>
    </w:p>
    <w:p w14:paraId="0DD0D67D">
      <w:pPr>
        <w:pStyle w:val="6"/>
        <w:numPr>
          <w:ilvl w:val="1"/>
          <w:numId w:val="5"/>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bCs/>
          <w:i/>
          <w:color w:val="000000" w:themeColor="text1"/>
          <w:kern w:val="2"/>
          <w:sz w:val="24"/>
          <w:szCs w:val="24"/>
          <w14:textFill>
            <w14:solidFill>
              <w14:schemeClr w14:val="tx1"/>
            </w14:solidFill>
          </w14:textFill>
        </w:rPr>
        <w:t>Tài liệu chính:</w:t>
      </w:r>
    </w:p>
    <w:p w14:paraId="5598C422">
      <w:pPr>
        <w:pStyle w:val="6"/>
        <w:numPr>
          <w:ilvl w:val="0"/>
          <w:numId w:val="6"/>
        </w:numPr>
        <w:tabs>
          <w:tab w:val="left" w:pos="760"/>
        </w:tabs>
        <w:spacing w:after="0" w:line="312" w:lineRule="auto"/>
        <w:jc w:val="both"/>
        <w:rPr>
          <w:rFonts w:ascii="Times New Roman" w:hAnsi="Times New Roman"/>
          <w:bCs/>
          <w:color w:val="000000" w:themeColor="text1"/>
          <w:kern w:val="2"/>
          <w:sz w:val="24"/>
          <w:szCs w:val="24"/>
          <w14:textFill>
            <w14:solidFill>
              <w14:schemeClr w14:val="tx1"/>
            </w14:solidFill>
          </w14:textFill>
        </w:rPr>
      </w:pPr>
      <w:r>
        <w:rPr>
          <w:rFonts w:ascii="Times New Roman" w:hAnsi="Times New Roman"/>
          <w:bCs/>
          <w:color w:val="000000" w:themeColor="text1"/>
          <w:kern w:val="2"/>
          <w:sz w:val="24"/>
          <w:szCs w:val="24"/>
          <w14:textFill>
            <w14:solidFill>
              <w14:schemeClr w14:val="tx1"/>
            </w14:solidFill>
          </w14:textFill>
        </w:rPr>
        <w:t>Nguyễn Thị Minh Hằng</w:t>
      </w:r>
      <w:r>
        <w:rPr>
          <w:rFonts w:ascii="Times New Roman" w:hAnsi="Times New Roman"/>
          <w:bCs/>
          <w:i/>
          <w:color w:val="000000" w:themeColor="text1"/>
          <w:kern w:val="2"/>
          <w:sz w:val="24"/>
          <w:szCs w:val="24"/>
          <w14:textFill>
            <w14:solidFill>
              <w14:schemeClr w14:val="tx1"/>
            </w14:solidFill>
          </w14:textFill>
        </w:rPr>
        <w:t xml:space="preserve"> chủ biên </w:t>
      </w:r>
      <w:r>
        <w:rPr>
          <w:rFonts w:ascii="Times New Roman" w:hAnsi="Times New Roman"/>
          <w:bCs/>
          <w:color w:val="000000" w:themeColor="text1"/>
          <w:kern w:val="2"/>
          <w:sz w:val="24"/>
          <w:szCs w:val="24"/>
          <w14:textFill>
            <w14:solidFill>
              <w14:schemeClr w14:val="tx1"/>
            </w14:solidFill>
          </w14:textFill>
        </w:rPr>
        <w:t>(2016</w:t>
      </w:r>
      <w:r>
        <w:rPr>
          <w:rFonts w:ascii="Times New Roman" w:hAnsi="Times New Roman"/>
          <w:bCs/>
          <w:i/>
          <w:color w:val="000000" w:themeColor="text1"/>
          <w:kern w:val="2"/>
          <w:sz w:val="24"/>
          <w:szCs w:val="24"/>
          <w14:textFill>
            <w14:solidFill>
              <w14:schemeClr w14:val="tx1"/>
            </w14:solidFill>
          </w14:textFill>
        </w:rPr>
        <w:t xml:space="preserve">), Giáo trình Tâm lý học lâm sàng, </w:t>
      </w:r>
      <w:r>
        <w:rPr>
          <w:rFonts w:ascii="Times New Roman" w:hAnsi="Times New Roman"/>
          <w:bCs/>
          <w:color w:val="000000" w:themeColor="text1"/>
          <w:kern w:val="2"/>
          <w:sz w:val="24"/>
          <w:szCs w:val="24"/>
          <w14:textFill>
            <w14:solidFill>
              <w14:schemeClr w14:val="tx1"/>
            </w14:solidFill>
          </w14:textFill>
        </w:rPr>
        <w:t>NXB Đại học Quốc gia Hà nội.</w:t>
      </w:r>
    </w:p>
    <w:p w14:paraId="5048991F">
      <w:pPr>
        <w:pStyle w:val="6"/>
        <w:numPr>
          <w:ilvl w:val="1"/>
          <w:numId w:val="5"/>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i/>
          <w:iCs/>
          <w:color w:val="000000" w:themeColor="text1"/>
          <w:sz w:val="24"/>
          <w:szCs w:val="24"/>
          <w14:textFill>
            <w14:solidFill>
              <w14:schemeClr w14:val="tx1"/>
            </w14:solidFill>
          </w14:textFill>
        </w:rPr>
        <w:t xml:space="preserve">Tài liệu tham khảo: </w:t>
      </w:r>
    </w:p>
    <w:p w14:paraId="1768B38A">
      <w:pPr>
        <w:pStyle w:val="6"/>
        <w:numPr>
          <w:ilvl w:val="0"/>
          <w:numId w:val="6"/>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iCs/>
          <w:color w:val="000000" w:themeColor="text1"/>
          <w:sz w:val="24"/>
          <w:szCs w:val="24"/>
          <w14:textFill>
            <w14:solidFill>
              <w14:schemeClr w14:val="tx1"/>
            </w14:solidFill>
          </w14:textFill>
        </w:rPr>
        <w:t>Dana Castro</w:t>
      </w:r>
      <w:r>
        <w:rPr>
          <w:rFonts w:ascii="Times New Roman" w:hAnsi="Times New Roman"/>
          <w:i/>
          <w:iCs/>
          <w:color w:val="000000" w:themeColor="text1"/>
          <w:sz w:val="24"/>
          <w:szCs w:val="24"/>
          <w14:textFill>
            <w14:solidFill>
              <w14:schemeClr w14:val="tx1"/>
            </w14:solidFill>
          </w14:textFill>
        </w:rPr>
        <w:t xml:space="preserve"> chủ biên (2015), Tâm lý học lâm sàng, </w:t>
      </w:r>
      <w:r>
        <w:rPr>
          <w:rFonts w:ascii="Times New Roman" w:hAnsi="Times New Roman"/>
          <w:iCs/>
          <w:color w:val="000000" w:themeColor="text1"/>
          <w:sz w:val="24"/>
          <w:szCs w:val="24"/>
          <w14:textFill>
            <w14:solidFill>
              <w14:schemeClr w14:val="tx1"/>
            </w14:solidFill>
          </w14:textFill>
        </w:rPr>
        <w:t>NXB Tri thức</w:t>
      </w:r>
      <w:r>
        <w:rPr>
          <w:rFonts w:ascii="Times New Roman" w:hAnsi="Times New Roman"/>
          <w:i/>
          <w:iCs/>
          <w:color w:val="000000" w:themeColor="text1"/>
          <w:sz w:val="24"/>
          <w:szCs w:val="24"/>
          <w14:textFill>
            <w14:solidFill>
              <w14:schemeClr w14:val="tx1"/>
            </w14:solidFill>
          </w14:textFill>
        </w:rPr>
        <w:t>.</w:t>
      </w:r>
    </w:p>
    <w:p w14:paraId="19365FAC">
      <w:pPr>
        <w:pStyle w:val="6"/>
        <w:numPr>
          <w:ilvl w:val="0"/>
          <w:numId w:val="6"/>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bCs/>
          <w:color w:val="000000" w:themeColor="text1"/>
          <w:kern w:val="2"/>
          <w:sz w:val="24"/>
          <w:szCs w:val="24"/>
          <w14:textFill>
            <w14:solidFill>
              <w14:schemeClr w14:val="tx1"/>
            </w14:solidFill>
          </w14:textFill>
        </w:rPr>
        <w:t>Dana Castro</w:t>
      </w:r>
      <w:r>
        <w:rPr>
          <w:rFonts w:ascii="Times New Roman" w:hAnsi="Times New Roman"/>
          <w:bCs/>
          <w:i/>
          <w:color w:val="000000" w:themeColor="text1"/>
          <w:kern w:val="2"/>
          <w:sz w:val="24"/>
          <w:szCs w:val="24"/>
          <w14:textFill>
            <w14:solidFill>
              <w14:schemeClr w14:val="tx1"/>
            </w14:solidFill>
          </w14:textFill>
        </w:rPr>
        <w:t xml:space="preserve"> chủ biên (2017), Thăm khám tâm lý trong thực hành lâm sàng, </w:t>
      </w:r>
      <w:r>
        <w:rPr>
          <w:rFonts w:ascii="Times New Roman" w:hAnsi="Times New Roman"/>
          <w:bCs/>
          <w:color w:val="000000" w:themeColor="text1"/>
          <w:kern w:val="2"/>
          <w:sz w:val="24"/>
          <w:szCs w:val="24"/>
          <w14:textFill>
            <w14:solidFill>
              <w14:schemeClr w14:val="tx1"/>
            </w14:solidFill>
          </w14:textFill>
        </w:rPr>
        <w:t>NXB Tri thức.</w:t>
      </w:r>
    </w:p>
    <w:p w14:paraId="17875570">
      <w:pPr>
        <w:pStyle w:val="6"/>
        <w:numPr>
          <w:ilvl w:val="0"/>
          <w:numId w:val="6"/>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Phạm Toàn (2011), </w:t>
      </w:r>
      <w:r>
        <w:rPr>
          <w:rFonts w:ascii="Times New Roman" w:hAnsi="Times New Roman"/>
          <w:i/>
          <w:color w:val="000000" w:themeColor="text1"/>
          <w:sz w:val="24"/>
          <w:szCs w:val="24"/>
          <w14:textFill>
            <w14:solidFill>
              <w14:schemeClr w14:val="tx1"/>
            </w14:solidFill>
          </w14:textFill>
        </w:rPr>
        <w:t>Tâm Bệnh học</w:t>
      </w:r>
      <w:r>
        <w:rPr>
          <w:rFonts w:ascii="Times New Roman" w:hAnsi="Times New Roman"/>
          <w:color w:val="000000" w:themeColor="text1"/>
          <w:sz w:val="24"/>
          <w:szCs w:val="24"/>
          <w14:textFill>
            <w14:solidFill>
              <w14:schemeClr w14:val="tx1"/>
            </w14:solidFill>
          </w14:textFill>
        </w:rPr>
        <w:t>, NXB Texas.</w:t>
      </w:r>
    </w:p>
    <w:p w14:paraId="7C244131">
      <w:pPr>
        <w:pStyle w:val="6"/>
        <w:numPr>
          <w:ilvl w:val="0"/>
          <w:numId w:val="6"/>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Nguyễn Khắc Viện (2008), </w:t>
      </w:r>
      <w:r>
        <w:rPr>
          <w:rFonts w:ascii="Times New Roman" w:hAnsi="Times New Roman"/>
          <w:i/>
          <w:color w:val="000000" w:themeColor="text1"/>
          <w:sz w:val="24"/>
          <w:szCs w:val="24"/>
          <w14:textFill>
            <w14:solidFill>
              <w14:schemeClr w14:val="tx1"/>
            </w14:solidFill>
          </w14:textFill>
        </w:rPr>
        <w:t>Tâm lý học lâm sàng trẻ em Việt Nam</w:t>
      </w:r>
      <w:r>
        <w:rPr>
          <w:rFonts w:ascii="Times New Roman" w:hAnsi="Times New Roman"/>
          <w:color w:val="000000" w:themeColor="text1"/>
          <w:sz w:val="24"/>
          <w:szCs w:val="24"/>
          <w14:textFill>
            <w14:solidFill>
              <w14:schemeClr w14:val="tx1"/>
            </w14:solidFill>
          </w14:textFill>
        </w:rPr>
        <w:t>, NXB Y học</w:t>
      </w:r>
    </w:p>
    <w:p w14:paraId="7FE11A35">
      <w:pPr>
        <w:pStyle w:val="6"/>
        <w:numPr>
          <w:ilvl w:val="0"/>
          <w:numId w:val="6"/>
        </w:numPr>
        <w:tabs>
          <w:tab w:val="left" w:pos="760"/>
        </w:tabs>
        <w:spacing w:after="0" w:line="312" w:lineRule="auto"/>
        <w:jc w:val="both"/>
        <w:rPr>
          <w:rFonts w:ascii="Times New Roman" w:hAnsi="Times New Roman"/>
          <w:bCs/>
          <w:i/>
          <w:color w:val="000000" w:themeColor="text1"/>
          <w:kern w:val="2"/>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Phan Trọng Ngọ (2004), </w:t>
      </w:r>
      <w:r>
        <w:rPr>
          <w:rFonts w:ascii="Times New Roman" w:hAnsi="Times New Roman"/>
          <w:i/>
          <w:color w:val="000000" w:themeColor="text1"/>
          <w:sz w:val="24"/>
          <w:szCs w:val="24"/>
          <w14:textFill>
            <w14:solidFill>
              <w14:schemeClr w14:val="tx1"/>
            </w14:solidFill>
          </w14:textFill>
        </w:rPr>
        <w:t>Các lý thuyết phát triển tâm lý người</w:t>
      </w:r>
      <w:r>
        <w:rPr>
          <w:rFonts w:ascii="Times New Roman" w:hAnsi="Times New Roman"/>
          <w:color w:val="000000" w:themeColor="text1"/>
          <w:sz w:val="24"/>
          <w:szCs w:val="24"/>
          <w14:textFill>
            <w14:solidFill>
              <w14:schemeClr w14:val="tx1"/>
            </w14:solidFill>
          </w14:textFill>
        </w:rPr>
        <w:t>, NXB ĐHSP HN.</w:t>
      </w:r>
    </w:p>
    <w:p w14:paraId="79B75212">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7</w:t>
      </w:r>
      <w:r>
        <w:rPr>
          <w:rFonts w:ascii="Times New Roman" w:hAnsi="Times New Roman"/>
          <w:b/>
          <w:color w:val="000000" w:themeColor="text1"/>
          <w:sz w:val="24"/>
          <w:szCs w:val="24"/>
          <w:lang w:val="vi-VN"/>
          <w14:textFill>
            <w14:solidFill>
              <w14:schemeClr w14:val="tx1"/>
            </w14:solidFill>
          </w14:textFill>
        </w:rPr>
        <w:t>. Hình thức tổ chức dạy học</w:t>
      </w:r>
    </w:p>
    <w:p w14:paraId="08D46F42">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7.1. Lịch trình chung</w:t>
      </w:r>
    </w:p>
    <w:tbl>
      <w:tblPr>
        <w:tblStyle w:val="3"/>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4140"/>
        <w:gridCol w:w="1260"/>
        <w:gridCol w:w="1260"/>
        <w:gridCol w:w="1170"/>
        <w:gridCol w:w="990"/>
      </w:tblGrid>
      <w:tr w14:paraId="698B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28" w:type="dxa"/>
            <w:vMerge w:val="restart"/>
            <w:vAlign w:val="center"/>
          </w:tcPr>
          <w:p w14:paraId="35EEF264">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TT</w:t>
            </w:r>
          </w:p>
        </w:tc>
        <w:tc>
          <w:tcPr>
            <w:tcW w:w="4140" w:type="dxa"/>
            <w:vMerge w:val="restart"/>
            <w:vAlign w:val="center"/>
          </w:tcPr>
          <w:p w14:paraId="2AD5B800">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Nội dung</w:t>
            </w:r>
          </w:p>
        </w:tc>
        <w:tc>
          <w:tcPr>
            <w:tcW w:w="3690" w:type="dxa"/>
            <w:gridSpan w:val="3"/>
          </w:tcPr>
          <w:p w14:paraId="6400B163">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Hình thức tổ chức dạy học</w:t>
            </w:r>
          </w:p>
        </w:tc>
        <w:tc>
          <w:tcPr>
            <w:tcW w:w="990" w:type="dxa"/>
            <w:vMerge w:val="restart"/>
            <w:vAlign w:val="center"/>
          </w:tcPr>
          <w:p w14:paraId="09A2178F">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Tổng giờ TC</w:t>
            </w:r>
          </w:p>
          <w:p w14:paraId="2A6E6E57">
            <w:pPr>
              <w:spacing w:after="0" w:line="312" w:lineRule="auto"/>
              <w:jc w:val="center"/>
              <w:rPr>
                <w:rFonts w:ascii="Times New Roman" w:hAnsi="Times New Roman"/>
                <w:color w:val="000000" w:themeColor="text1"/>
                <w:sz w:val="24"/>
                <w:szCs w:val="24"/>
                <w14:textFill>
                  <w14:solidFill>
                    <w14:schemeClr w14:val="tx1"/>
                  </w14:solidFill>
                </w14:textFill>
              </w:rPr>
            </w:pPr>
          </w:p>
        </w:tc>
      </w:tr>
      <w:tr w14:paraId="19F6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8" w:type="dxa"/>
            <w:vMerge w:val="continue"/>
          </w:tcPr>
          <w:p w14:paraId="330DF403">
            <w:pPr>
              <w:spacing w:after="0" w:line="312" w:lineRule="auto"/>
              <w:jc w:val="center"/>
              <w:rPr>
                <w:rFonts w:ascii="Times New Roman" w:hAnsi="Times New Roman"/>
                <w:b/>
                <w:color w:val="000000" w:themeColor="text1"/>
                <w:sz w:val="24"/>
                <w:szCs w:val="24"/>
                <w14:textFill>
                  <w14:solidFill>
                    <w14:schemeClr w14:val="tx1"/>
                  </w14:solidFill>
                </w14:textFill>
              </w:rPr>
            </w:pPr>
          </w:p>
        </w:tc>
        <w:tc>
          <w:tcPr>
            <w:tcW w:w="4140" w:type="dxa"/>
            <w:vMerge w:val="continue"/>
          </w:tcPr>
          <w:p w14:paraId="3956EB9C">
            <w:pPr>
              <w:spacing w:after="0" w:line="312" w:lineRule="auto"/>
              <w:jc w:val="both"/>
              <w:rPr>
                <w:rFonts w:ascii="Times New Roman" w:hAnsi="Times New Roman"/>
                <w:b/>
                <w:color w:val="000000" w:themeColor="text1"/>
                <w:sz w:val="24"/>
                <w:szCs w:val="24"/>
                <w14:textFill>
                  <w14:solidFill>
                    <w14:schemeClr w14:val="tx1"/>
                  </w14:solidFill>
                </w14:textFill>
              </w:rPr>
            </w:pPr>
          </w:p>
        </w:tc>
        <w:tc>
          <w:tcPr>
            <w:tcW w:w="1260" w:type="dxa"/>
            <w:vAlign w:val="center"/>
          </w:tcPr>
          <w:p w14:paraId="56999550">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Lý thuyết</w:t>
            </w:r>
          </w:p>
        </w:tc>
        <w:tc>
          <w:tcPr>
            <w:tcW w:w="1260" w:type="dxa"/>
          </w:tcPr>
          <w:p w14:paraId="5D020F81">
            <w:pPr>
              <w:spacing w:after="0" w:line="312" w:lineRule="auto"/>
              <w:jc w:val="center"/>
              <w:rPr>
                <w:rFonts w:ascii="Times New Roman" w:hAnsi="Times New Roman"/>
                <w:color w:val="000000" w:themeColor="text1"/>
                <w:sz w:val="24"/>
                <w:szCs w:val="24"/>
                <w14:textFill>
                  <w14:solidFill>
                    <w14:schemeClr w14:val="tx1"/>
                  </w14:solidFill>
                </w14:textFill>
              </w:rPr>
            </w:pPr>
          </w:p>
          <w:p w14:paraId="3319A1DA">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Thực hành</w:t>
            </w:r>
          </w:p>
        </w:tc>
        <w:tc>
          <w:tcPr>
            <w:tcW w:w="1170" w:type="dxa"/>
            <w:vAlign w:val="center"/>
          </w:tcPr>
          <w:p w14:paraId="796307CD">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Tự học</w:t>
            </w:r>
          </w:p>
        </w:tc>
        <w:tc>
          <w:tcPr>
            <w:tcW w:w="990" w:type="dxa"/>
            <w:vMerge w:val="continue"/>
            <w:vAlign w:val="center"/>
          </w:tcPr>
          <w:p w14:paraId="672F3AFB">
            <w:pPr>
              <w:spacing w:after="0" w:line="312" w:lineRule="auto"/>
              <w:jc w:val="center"/>
              <w:rPr>
                <w:rFonts w:ascii="Times New Roman" w:hAnsi="Times New Roman"/>
                <w:color w:val="000000" w:themeColor="text1"/>
                <w:sz w:val="24"/>
                <w:szCs w:val="24"/>
                <w14:textFill>
                  <w14:solidFill>
                    <w14:schemeClr w14:val="tx1"/>
                  </w14:solidFill>
                </w14:textFill>
              </w:rPr>
            </w:pPr>
          </w:p>
        </w:tc>
      </w:tr>
      <w:tr w14:paraId="6EFA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26154D43">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1</w:t>
            </w:r>
          </w:p>
        </w:tc>
        <w:tc>
          <w:tcPr>
            <w:tcW w:w="4140" w:type="dxa"/>
          </w:tcPr>
          <w:p w14:paraId="1A41C85A">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1: Những vấn đề chung về tâm lý học lâm sàng</w:t>
            </w:r>
          </w:p>
        </w:tc>
        <w:tc>
          <w:tcPr>
            <w:tcW w:w="1260" w:type="dxa"/>
          </w:tcPr>
          <w:p w14:paraId="68AFE355">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c>
          <w:tcPr>
            <w:tcW w:w="1260" w:type="dxa"/>
          </w:tcPr>
          <w:p w14:paraId="3EB12E63">
            <w:pPr>
              <w:spacing w:after="0" w:line="312" w:lineRule="auto"/>
              <w:jc w:val="center"/>
              <w:rPr>
                <w:rFonts w:ascii="Times New Roman" w:hAnsi="Times New Roman"/>
                <w:color w:val="000000" w:themeColor="text1"/>
                <w:sz w:val="24"/>
                <w:szCs w:val="24"/>
                <w14:textFill>
                  <w14:solidFill>
                    <w14:schemeClr w14:val="tx1"/>
                  </w14:solidFill>
                </w14:textFill>
              </w:rPr>
            </w:pPr>
          </w:p>
        </w:tc>
        <w:tc>
          <w:tcPr>
            <w:tcW w:w="1170" w:type="dxa"/>
          </w:tcPr>
          <w:p w14:paraId="2E4D6522">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990" w:type="dxa"/>
          </w:tcPr>
          <w:p w14:paraId="6A2D82AB">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4</w:t>
            </w:r>
          </w:p>
        </w:tc>
      </w:tr>
      <w:tr w14:paraId="5C61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285456CD">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2</w:t>
            </w:r>
          </w:p>
        </w:tc>
        <w:tc>
          <w:tcPr>
            <w:tcW w:w="4140" w:type="dxa"/>
          </w:tcPr>
          <w:p w14:paraId="4692BBA2">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2: Các phương pháp tiếp cận trong tâm lý học lâm sàng</w:t>
            </w:r>
          </w:p>
        </w:tc>
        <w:tc>
          <w:tcPr>
            <w:tcW w:w="1260" w:type="dxa"/>
          </w:tcPr>
          <w:p w14:paraId="0635026F">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1260" w:type="dxa"/>
          </w:tcPr>
          <w:p w14:paraId="3AAB01DD">
            <w:pPr>
              <w:spacing w:after="0" w:line="312" w:lineRule="auto"/>
              <w:jc w:val="center"/>
              <w:rPr>
                <w:rFonts w:ascii="Times New Roman" w:hAnsi="Times New Roman"/>
                <w:color w:val="000000" w:themeColor="text1"/>
                <w:sz w:val="24"/>
                <w:szCs w:val="24"/>
                <w14:textFill>
                  <w14:solidFill>
                    <w14:schemeClr w14:val="tx1"/>
                  </w14:solidFill>
                </w14:textFill>
              </w:rPr>
            </w:pPr>
          </w:p>
        </w:tc>
        <w:tc>
          <w:tcPr>
            <w:tcW w:w="1170" w:type="dxa"/>
          </w:tcPr>
          <w:p w14:paraId="4D735533">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990" w:type="dxa"/>
          </w:tcPr>
          <w:p w14:paraId="5C985E2B">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r>
      <w:tr w14:paraId="4182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209B356E">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w:t>
            </w:r>
          </w:p>
        </w:tc>
        <w:tc>
          <w:tcPr>
            <w:tcW w:w="4140" w:type="dxa"/>
          </w:tcPr>
          <w:p w14:paraId="7D5D8530">
            <w:pPr>
              <w:pStyle w:val="6"/>
              <w:spacing w:after="0" w:line="312" w:lineRule="auto"/>
              <w:ind w:left="0"/>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tc>
        <w:tc>
          <w:tcPr>
            <w:tcW w:w="1260" w:type="dxa"/>
          </w:tcPr>
          <w:p w14:paraId="07CB868A">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c>
          <w:tcPr>
            <w:tcW w:w="1260" w:type="dxa"/>
          </w:tcPr>
          <w:p w14:paraId="25F5189A">
            <w:pPr>
              <w:spacing w:after="0" w:line="312" w:lineRule="auto"/>
              <w:jc w:val="center"/>
              <w:rPr>
                <w:rFonts w:ascii="Times New Roman" w:hAnsi="Times New Roman"/>
                <w:color w:val="000000" w:themeColor="text1"/>
                <w:sz w:val="24"/>
                <w:szCs w:val="24"/>
                <w14:textFill>
                  <w14:solidFill>
                    <w14:schemeClr w14:val="tx1"/>
                  </w14:solidFill>
                </w14:textFill>
              </w:rPr>
            </w:pPr>
          </w:p>
        </w:tc>
        <w:tc>
          <w:tcPr>
            <w:tcW w:w="1170" w:type="dxa"/>
          </w:tcPr>
          <w:p w14:paraId="46BD95D3">
            <w:pPr>
              <w:spacing w:after="0" w:line="312" w:lineRule="auto"/>
              <w:jc w:val="center"/>
              <w:rPr>
                <w:rFonts w:ascii="Times New Roman" w:hAnsi="Times New Roman"/>
                <w:color w:val="000000" w:themeColor="text1"/>
                <w:sz w:val="24"/>
                <w:szCs w:val="24"/>
                <w14:textFill>
                  <w14:solidFill>
                    <w14:schemeClr w14:val="tx1"/>
                  </w14:solidFill>
                </w14:textFill>
              </w:rPr>
            </w:pPr>
          </w:p>
        </w:tc>
        <w:tc>
          <w:tcPr>
            <w:tcW w:w="990" w:type="dxa"/>
          </w:tcPr>
          <w:p w14:paraId="72299D3C">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12</w:t>
            </w:r>
          </w:p>
        </w:tc>
      </w:tr>
      <w:tr w14:paraId="34A97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3392C556">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4</w:t>
            </w:r>
          </w:p>
        </w:tc>
        <w:tc>
          <w:tcPr>
            <w:tcW w:w="4140" w:type="dxa"/>
          </w:tcPr>
          <w:p w14:paraId="20A95534">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c>
        <w:tc>
          <w:tcPr>
            <w:tcW w:w="1260" w:type="dxa"/>
          </w:tcPr>
          <w:p w14:paraId="1B366104">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8</w:t>
            </w:r>
          </w:p>
        </w:tc>
        <w:tc>
          <w:tcPr>
            <w:tcW w:w="1260" w:type="dxa"/>
          </w:tcPr>
          <w:p w14:paraId="1034A7FA">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w:t>
            </w:r>
          </w:p>
        </w:tc>
        <w:tc>
          <w:tcPr>
            <w:tcW w:w="1170" w:type="dxa"/>
          </w:tcPr>
          <w:p w14:paraId="4F1CED46">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w:t>
            </w:r>
          </w:p>
        </w:tc>
        <w:tc>
          <w:tcPr>
            <w:tcW w:w="990" w:type="dxa"/>
          </w:tcPr>
          <w:p w14:paraId="23C76CE6">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w:t>
            </w:r>
          </w:p>
        </w:tc>
      </w:tr>
      <w:tr w14:paraId="4FDB3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656906F8">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Tổng</w:t>
            </w:r>
          </w:p>
        </w:tc>
        <w:tc>
          <w:tcPr>
            <w:tcW w:w="4140" w:type="dxa"/>
          </w:tcPr>
          <w:p w14:paraId="093D3BD4">
            <w:pPr>
              <w:spacing w:after="0" w:line="312" w:lineRule="auto"/>
              <w:jc w:val="center"/>
              <w:rPr>
                <w:rFonts w:ascii="Times New Roman" w:hAnsi="Times New Roman"/>
                <w:color w:val="000000" w:themeColor="text1"/>
                <w:sz w:val="24"/>
                <w:szCs w:val="24"/>
                <w14:textFill>
                  <w14:solidFill>
                    <w14:schemeClr w14:val="tx1"/>
                  </w14:solidFill>
                </w14:textFill>
              </w:rPr>
            </w:pPr>
          </w:p>
        </w:tc>
        <w:tc>
          <w:tcPr>
            <w:tcW w:w="1260" w:type="dxa"/>
          </w:tcPr>
          <w:p w14:paraId="0D2CDE6E">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36</w:t>
            </w:r>
          </w:p>
        </w:tc>
        <w:tc>
          <w:tcPr>
            <w:tcW w:w="1260" w:type="dxa"/>
          </w:tcPr>
          <w:p w14:paraId="0D5DCE19">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6</w:t>
            </w:r>
          </w:p>
        </w:tc>
        <w:tc>
          <w:tcPr>
            <w:tcW w:w="1170" w:type="dxa"/>
          </w:tcPr>
          <w:p w14:paraId="62B84808">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3</w:t>
            </w:r>
          </w:p>
        </w:tc>
        <w:tc>
          <w:tcPr>
            <w:tcW w:w="990" w:type="dxa"/>
          </w:tcPr>
          <w:p w14:paraId="52B04887">
            <w:pPr>
              <w:spacing w:after="0" w:line="312" w:lineRule="auto"/>
              <w:jc w:val="center"/>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45</w:t>
            </w:r>
          </w:p>
        </w:tc>
      </w:tr>
    </w:tbl>
    <w:p w14:paraId="67F15BDE">
      <w:pPr>
        <w:spacing w:after="0" w:line="312" w:lineRule="auto"/>
        <w:jc w:val="both"/>
        <w:rPr>
          <w:rFonts w:ascii="Times New Roman" w:hAnsi="Times New Roman"/>
          <w:color w:val="000000" w:themeColor="text1"/>
          <w:sz w:val="24"/>
          <w:szCs w:val="24"/>
          <w14:textFill>
            <w14:solidFill>
              <w14:schemeClr w14:val="tx1"/>
            </w14:solidFill>
          </w14:textFill>
        </w:rPr>
      </w:pPr>
    </w:p>
    <w:p w14:paraId="315E48FD">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7.2. Lịch trình cụ thể</w:t>
      </w:r>
    </w:p>
    <w:p w14:paraId="064A49D3">
      <w:pPr>
        <w:spacing w:after="0" w:line="360" w:lineRule="auto"/>
        <w:jc w:val="both"/>
        <w:rPr>
          <w:rFonts w:ascii="Times New Roman" w:hAnsi="Times New Roman"/>
          <w:i/>
          <w:color w:val="000000"/>
          <w:sz w:val="24"/>
          <w:szCs w:val="24"/>
          <w:lang w:val="vi-VN"/>
        </w:rPr>
      </w:pPr>
      <w:r>
        <w:rPr>
          <w:rFonts w:ascii="Times New Roman" w:hAnsi="Times New Roman"/>
          <w:b/>
          <w:color w:val="000000"/>
          <w:sz w:val="24"/>
          <w:szCs w:val="24"/>
        </w:rPr>
        <w:t xml:space="preserve">Tuần 1: Chương 1: </w:t>
      </w:r>
      <w:r>
        <w:rPr>
          <w:rFonts w:ascii="Times New Roman" w:hAnsi="Times New Roman"/>
          <w:b/>
          <w:color w:val="000000" w:themeColor="text1"/>
          <w:sz w:val="24"/>
          <w:szCs w:val="24"/>
          <w:lang w:val="pt-BR"/>
          <w14:textFill>
            <w14:solidFill>
              <w14:schemeClr w14:val="tx1"/>
            </w14:solidFill>
          </w14:textFill>
        </w:rPr>
        <w:t>Những vấn đề chung về tâm lý học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810"/>
        <w:gridCol w:w="4860"/>
        <w:gridCol w:w="2340"/>
        <w:gridCol w:w="1080"/>
      </w:tblGrid>
      <w:tr w14:paraId="4050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FEC9A4">
            <w:pPr>
              <w:spacing w:after="0" w:line="360" w:lineRule="auto"/>
              <w:jc w:val="center"/>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810" w:type="dxa"/>
            <w:vAlign w:val="center"/>
          </w:tcPr>
          <w:p w14:paraId="4B8A75F0">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Giờ TC</w:t>
            </w:r>
          </w:p>
        </w:tc>
        <w:tc>
          <w:tcPr>
            <w:tcW w:w="4860" w:type="dxa"/>
            <w:vAlign w:val="center"/>
          </w:tcPr>
          <w:p w14:paraId="19DB5E9E">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0FC9927E">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43059D00">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Ghi chú</w:t>
            </w:r>
          </w:p>
          <w:p w14:paraId="4964EFCD">
            <w:pPr>
              <w:spacing w:after="0" w:line="360" w:lineRule="auto"/>
              <w:jc w:val="center"/>
              <w:rPr>
                <w:rFonts w:ascii="Times New Roman" w:hAnsi="Times New Roman"/>
                <w:b/>
                <w:color w:val="000000"/>
                <w:sz w:val="24"/>
                <w:szCs w:val="24"/>
              </w:rPr>
            </w:pPr>
          </w:p>
        </w:tc>
      </w:tr>
      <w:tr w14:paraId="00C2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881F1C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tc>
        <w:tc>
          <w:tcPr>
            <w:tcW w:w="810" w:type="dxa"/>
          </w:tcPr>
          <w:p w14:paraId="5C24D4E0">
            <w:pPr>
              <w:spacing w:after="0" w:line="36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516624C6">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b/>
                <w:bCs/>
                <w:color w:val="000000" w:themeColor="text1"/>
                <w:sz w:val="24"/>
                <w:szCs w:val="24"/>
                <w14:textFill>
                  <w14:solidFill>
                    <w14:schemeClr w14:val="tx1"/>
                  </w14:solidFill>
                </w14:textFill>
              </w:rPr>
              <w:t xml:space="preserve">Khái niệm lâm sàng </w:t>
            </w:r>
          </w:p>
          <w:p w14:paraId="569D9C9D">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Khái niệm lâm sàng </w:t>
            </w:r>
          </w:p>
          <w:p w14:paraId="778E2752">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y học </w:t>
            </w:r>
          </w:p>
          <w:p w14:paraId="23877166">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tâm bệnh học </w:t>
            </w:r>
          </w:p>
          <w:p w14:paraId="1E160C3B">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Lâm sàng tâm lý </w:t>
            </w:r>
          </w:p>
          <w:p w14:paraId="4EDFF36C">
            <w:pPr>
              <w:numPr>
                <w:ilvl w:val="2"/>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Tâm lý học lâm sàng</w:t>
            </w:r>
          </w:p>
          <w:p w14:paraId="008A54B9">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Đặc điểm của tâm lý học lâm sàng</w:t>
            </w:r>
          </w:p>
          <w:p w14:paraId="53D709CD">
            <w:pPr>
              <w:numPr>
                <w:ilvl w:val="1"/>
                <w:numId w:val="2"/>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Đối tượng, nhiệm vụ nghiên cứu của tâm lý học lâm sàng</w:t>
            </w:r>
          </w:p>
        </w:tc>
        <w:tc>
          <w:tcPr>
            <w:tcW w:w="2340" w:type="dxa"/>
          </w:tcPr>
          <w:p w14:paraId="0A91ED09">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 xml:space="preserve">Sinh viên đọc: </w:t>
            </w:r>
          </w:p>
          <w:p w14:paraId="28162401">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11-&gt;58</w:t>
            </w:r>
          </w:p>
          <w:p w14:paraId="3997D0D0">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16-&gt;30</w:t>
            </w:r>
          </w:p>
        </w:tc>
        <w:tc>
          <w:tcPr>
            <w:tcW w:w="1080" w:type="dxa"/>
          </w:tcPr>
          <w:p w14:paraId="10329D1F">
            <w:pPr>
              <w:spacing w:after="0" w:line="360" w:lineRule="auto"/>
              <w:jc w:val="both"/>
              <w:rPr>
                <w:rFonts w:ascii="Times New Roman" w:hAnsi="Times New Roman"/>
                <w:color w:val="000000"/>
                <w:sz w:val="24"/>
                <w:szCs w:val="24"/>
              </w:rPr>
            </w:pPr>
          </w:p>
        </w:tc>
      </w:tr>
      <w:tr w14:paraId="16E2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F06807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810" w:type="dxa"/>
          </w:tcPr>
          <w:p w14:paraId="777BE37F">
            <w:pPr>
              <w:spacing w:after="0" w:line="360" w:lineRule="auto"/>
              <w:jc w:val="center"/>
              <w:rPr>
                <w:rFonts w:ascii="Times New Roman" w:hAnsi="Times New Roman"/>
                <w:b/>
                <w:color w:val="000000"/>
                <w:sz w:val="24"/>
                <w:szCs w:val="24"/>
              </w:rPr>
            </w:pPr>
          </w:p>
        </w:tc>
        <w:tc>
          <w:tcPr>
            <w:tcW w:w="4860" w:type="dxa"/>
          </w:tcPr>
          <w:p w14:paraId="66D36B42">
            <w:pPr>
              <w:spacing w:after="0" w:line="360" w:lineRule="auto"/>
              <w:jc w:val="both"/>
              <w:rPr>
                <w:rFonts w:ascii="Times New Roman" w:hAnsi="Times New Roman"/>
                <w:color w:val="000000"/>
                <w:sz w:val="24"/>
                <w:szCs w:val="24"/>
              </w:rPr>
            </w:pPr>
          </w:p>
        </w:tc>
        <w:tc>
          <w:tcPr>
            <w:tcW w:w="2340" w:type="dxa"/>
          </w:tcPr>
          <w:p w14:paraId="57C6A103">
            <w:pPr>
              <w:spacing w:after="0" w:line="360" w:lineRule="auto"/>
              <w:jc w:val="both"/>
              <w:rPr>
                <w:rFonts w:ascii="Times New Roman" w:hAnsi="Times New Roman"/>
                <w:color w:val="000000"/>
                <w:sz w:val="24"/>
                <w:szCs w:val="24"/>
              </w:rPr>
            </w:pPr>
          </w:p>
        </w:tc>
        <w:tc>
          <w:tcPr>
            <w:tcW w:w="1080" w:type="dxa"/>
          </w:tcPr>
          <w:p w14:paraId="7A1BC85A">
            <w:pPr>
              <w:spacing w:after="0" w:line="360" w:lineRule="auto"/>
              <w:jc w:val="both"/>
              <w:rPr>
                <w:rFonts w:ascii="Times New Roman" w:hAnsi="Times New Roman"/>
                <w:color w:val="000000"/>
                <w:sz w:val="24"/>
                <w:szCs w:val="24"/>
              </w:rPr>
            </w:pPr>
          </w:p>
        </w:tc>
      </w:tr>
      <w:tr w14:paraId="2D19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08" w:type="dxa"/>
          </w:tcPr>
          <w:p w14:paraId="7C861F1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 xml:space="preserve">Tự học, </w:t>
            </w:r>
          </w:p>
        </w:tc>
        <w:tc>
          <w:tcPr>
            <w:tcW w:w="810" w:type="dxa"/>
          </w:tcPr>
          <w:p w14:paraId="406468DD">
            <w:pPr>
              <w:spacing w:after="0" w:line="360" w:lineRule="auto"/>
              <w:jc w:val="center"/>
              <w:rPr>
                <w:rFonts w:ascii="Times New Roman" w:hAnsi="Times New Roman"/>
                <w:b/>
                <w:color w:val="000000"/>
                <w:sz w:val="24"/>
                <w:szCs w:val="24"/>
              </w:rPr>
            </w:pPr>
            <w:r>
              <w:rPr>
                <w:rFonts w:ascii="Times New Roman" w:hAnsi="Times New Roman"/>
                <w:b/>
                <w:color w:val="000000"/>
                <w:sz w:val="24"/>
                <w:szCs w:val="24"/>
              </w:rPr>
              <w:t>1</w:t>
            </w:r>
          </w:p>
          <w:p w14:paraId="6717AB24">
            <w:pPr>
              <w:tabs>
                <w:tab w:val="left" w:pos="548"/>
              </w:tabs>
              <w:jc w:val="center"/>
              <w:rPr>
                <w:rFonts w:ascii="Times New Roman" w:hAnsi="Times New Roman"/>
                <w:color w:val="000000"/>
                <w:sz w:val="24"/>
                <w:szCs w:val="24"/>
              </w:rPr>
            </w:pPr>
          </w:p>
        </w:tc>
        <w:tc>
          <w:tcPr>
            <w:tcW w:w="4860" w:type="dxa"/>
          </w:tcPr>
          <w:p w14:paraId="120D8183">
            <w:pPr>
              <w:spacing w:after="0" w:line="360" w:lineRule="auto"/>
              <w:jc w:val="both"/>
              <w:rPr>
                <w:rFonts w:ascii="Times New Roman" w:hAnsi="Times New Roman"/>
                <w:color w:val="000000"/>
                <w:sz w:val="24"/>
                <w:szCs w:val="24"/>
              </w:rPr>
            </w:pPr>
            <w:r>
              <w:rPr>
                <w:rFonts w:ascii="Times New Roman" w:hAnsi="Times New Roman"/>
                <w:color w:val="000000"/>
                <w:sz w:val="24"/>
                <w:szCs w:val="24"/>
              </w:rPr>
              <w:t>Sinh viên tìm hiểu 1 trường hợp thân chủ, mô tả quá trình thân chủ khám lâm sàng y học và lâm sàng tâm lý?</w:t>
            </w:r>
          </w:p>
        </w:tc>
        <w:tc>
          <w:tcPr>
            <w:tcW w:w="2340" w:type="dxa"/>
          </w:tcPr>
          <w:p w14:paraId="2B2E349D">
            <w:pPr>
              <w:spacing w:after="0" w:line="360" w:lineRule="auto"/>
              <w:jc w:val="both"/>
              <w:rPr>
                <w:rFonts w:ascii="Times New Roman" w:hAnsi="Times New Roman"/>
                <w:color w:val="000000"/>
                <w:sz w:val="24"/>
                <w:szCs w:val="24"/>
              </w:rPr>
            </w:pPr>
            <w:r>
              <w:rPr>
                <w:rFonts w:ascii="Times New Roman" w:hAnsi="Times New Roman"/>
                <w:color w:val="000000"/>
                <w:sz w:val="24"/>
                <w:szCs w:val="24"/>
              </w:rPr>
              <w:t>Sản phẩm: Bài viết  tổng hợp</w:t>
            </w:r>
          </w:p>
        </w:tc>
        <w:tc>
          <w:tcPr>
            <w:tcW w:w="1080" w:type="dxa"/>
          </w:tcPr>
          <w:p w14:paraId="26A54374">
            <w:pPr>
              <w:spacing w:after="0" w:line="360" w:lineRule="auto"/>
              <w:jc w:val="both"/>
              <w:rPr>
                <w:rFonts w:ascii="Times New Roman" w:hAnsi="Times New Roman"/>
                <w:color w:val="000000"/>
                <w:sz w:val="24"/>
                <w:szCs w:val="24"/>
              </w:rPr>
            </w:pPr>
          </w:p>
        </w:tc>
      </w:tr>
      <w:tr w14:paraId="4396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455724D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810" w:type="dxa"/>
          </w:tcPr>
          <w:p w14:paraId="3B2CA020">
            <w:pPr>
              <w:spacing w:after="0" w:line="360" w:lineRule="auto"/>
              <w:jc w:val="center"/>
              <w:rPr>
                <w:rFonts w:ascii="Times New Roman" w:hAnsi="Times New Roman"/>
                <w:b/>
                <w:color w:val="000000"/>
                <w:sz w:val="24"/>
                <w:szCs w:val="24"/>
              </w:rPr>
            </w:pPr>
          </w:p>
        </w:tc>
        <w:tc>
          <w:tcPr>
            <w:tcW w:w="4860" w:type="dxa"/>
          </w:tcPr>
          <w:p w14:paraId="3A07AD90">
            <w:pPr>
              <w:spacing w:after="0" w:line="360" w:lineRule="auto"/>
              <w:jc w:val="both"/>
              <w:rPr>
                <w:rFonts w:ascii="Times New Roman" w:hAnsi="Times New Roman"/>
                <w:color w:val="000000"/>
                <w:sz w:val="24"/>
                <w:szCs w:val="24"/>
              </w:rPr>
            </w:pPr>
          </w:p>
        </w:tc>
        <w:tc>
          <w:tcPr>
            <w:tcW w:w="2340" w:type="dxa"/>
          </w:tcPr>
          <w:p w14:paraId="539A4128">
            <w:pPr>
              <w:spacing w:after="0" w:line="360" w:lineRule="auto"/>
              <w:jc w:val="both"/>
              <w:rPr>
                <w:rFonts w:ascii="Times New Roman" w:hAnsi="Times New Roman"/>
                <w:color w:val="000000"/>
                <w:sz w:val="24"/>
                <w:szCs w:val="24"/>
              </w:rPr>
            </w:pPr>
          </w:p>
        </w:tc>
        <w:tc>
          <w:tcPr>
            <w:tcW w:w="1080" w:type="dxa"/>
          </w:tcPr>
          <w:p w14:paraId="5FC27F2F">
            <w:pPr>
              <w:spacing w:after="0" w:line="360" w:lineRule="auto"/>
              <w:jc w:val="both"/>
              <w:rPr>
                <w:rFonts w:ascii="Times New Roman" w:hAnsi="Times New Roman"/>
                <w:color w:val="000000"/>
                <w:sz w:val="24"/>
                <w:szCs w:val="24"/>
              </w:rPr>
            </w:pPr>
          </w:p>
        </w:tc>
      </w:tr>
    </w:tbl>
    <w:p w14:paraId="71130723">
      <w:pPr>
        <w:spacing w:after="0" w:line="360" w:lineRule="auto"/>
        <w:jc w:val="both"/>
        <w:rPr>
          <w:rFonts w:ascii="Times New Roman" w:hAnsi="Times New Roman"/>
          <w:b/>
          <w:color w:val="000000"/>
          <w:sz w:val="24"/>
          <w:szCs w:val="24"/>
        </w:rPr>
      </w:pPr>
    </w:p>
    <w:p w14:paraId="7A021DF6">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sz w:val="24"/>
          <w:szCs w:val="24"/>
        </w:rPr>
        <w:t xml:space="preserve">Tuần 2: </w:t>
      </w:r>
      <w:r>
        <w:rPr>
          <w:rFonts w:ascii="Times New Roman" w:hAnsi="Times New Roman"/>
          <w:b/>
          <w:color w:val="000000" w:themeColor="text1"/>
          <w:sz w:val="24"/>
          <w:szCs w:val="24"/>
          <w:lang w:val="pt-BR"/>
          <w14:textFill>
            <w14:solidFill>
              <w14:schemeClr w14:val="tx1"/>
            </w14:solidFill>
          </w14:textFill>
        </w:rPr>
        <w:t>Chương 2: Các phương pháp tiếp cận trong tâm lý học lâm sàng</w:t>
      </w:r>
    </w:p>
    <w:p w14:paraId="0205C906">
      <w:pPr>
        <w:spacing w:after="0" w:line="360" w:lineRule="auto"/>
        <w:jc w:val="both"/>
        <w:rPr>
          <w:rFonts w:ascii="Times New Roman" w:hAnsi="Times New Roman"/>
          <w:i/>
          <w:color w:val="000000"/>
          <w:sz w:val="24"/>
          <w:szCs w:val="24"/>
        </w:rPr>
      </w:pP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860"/>
        <w:gridCol w:w="2610"/>
        <w:gridCol w:w="810"/>
      </w:tblGrid>
      <w:tr w14:paraId="4F74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32FD8FA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Hình thức tổ chức dạy học</w:t>
            </w:r>
          </w:p>
        </w:tc>
        <w:tc>
          <w:tcPr>
            <w:tcW w:w="720" w:type="dxa"/>
            <w:vAlign w:val="center"/>
          </w:tcPr>
          <w:p w14:paraId="447D7E9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60" w:type="dxa"/>
            <w:vAlign w:val="center"/>
          </w:tcPr>
          <w:p w14:paraId="1D6D83A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610" w:type="dxa"/>
            <w:vAlign w:val="center"/>
          </w:tcPr>
          <w:p w14:paraId="0D6064A1">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810" w:type="dxa"/>
            <w:vAlign w:val="center"/>
          </w:tcPr>
          <w:p w14:paraId="4601287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357B1F7F">
            <w:pPr>
              <w:spacing w:after="0" w:line="360" w:lineRule="auto"/>
              <w:jc w:val="both"/>
              <w:rPr>
                <w:rFonts w:ascii="Times New Roman" w:hAnsi="Times New Roman"/>
                <w:b/>
                <w:color w:val="000000"/>
                <w:sz w:val="24"/>
                <w:szCs w:val="24"/>
              </w:rPr>
            </w:pPr>
          </w:p>
        </w:tc>
      </w:tr>
      <w:tr w14:paraId="2E8A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7172CD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0F2033F0">
            <w:pPr>
              <w:spacing w:after="0" w:line="360" w:lineRule="auto"/>
              <w:jc w:val="both"/>
              <w:rPr>
                <w:rFonts w:ascii="Times New Roman" w:hAnsi="Times New Roman"/>
                <w:b/>
                <w:color w:val="000000"/>
                <w:sz w:val="24"/>
                <w:szCs w:val="24"/>
              </w:rPr>
            </w:pPr>
          </w:p>
        </w:tc>
        <w:tc>
          <w:tcPr>
            <w:tcW w:w="720" w:type="dxa"/>
          </w:tcPr>
          <w:p w14:paraId="61752D04">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027A6FAA">
            <w:pPr>
              <w:pStyle w:val="6"/>
              <w:numPr>
                <w:ilvl w:val="1"/>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Phân tâm học</w:t>
            </w:r>
          </w:p>
          <w:p w14:paraId="2E1A6CE7">
            <w:pPr>
              <w:pStyle w:val="6"/>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con người theo trường phái phân tâm học</w:t>
            </w:r>
          </w:p>
          <w:p w14:paraId="46D0B0D6">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phân tâm học</w:t>
            </w:r>
          </w:p>
          <w:p w14:paraId="4F1CE732">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Triết lý trị liệu/ can thiệp những khó khăn tâm lý </w:t>
            </w:r>
          </w:p>
          <w:p w14:paraId="22DE40C2">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436712EA">
            <w:pPr>
              <w:numPr>
                <w:ilvl w:val="1"/>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Nhân văn hiện sinh</w:t>
            </w:r>
          </w:p>
          <w:p w14:paraId="644D7CF0">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con người theo trường phái nhân văn hiện sinh</w:t>
            </w:r>
          </w:p>
          <w:p w14:paraId="0BBEEC8A">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nhân văn hiện sinh</w:t>
            </w:r>
          </w:p>
          <w:p w14:paraId="36852C72">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5C6F2F73">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tc>
        <w:tc>
          <w:tcPr>
            <w:tcW w:w="2610" w:type="dxa"/>
          </w:tcPr>
          <w:p w14:paraId="4857DB63">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54127E90">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157-&gt;208; 273-&gt;301</w:t>
            </w:r>
          </w:p>
          <w:p w14:paraId="05F5518F">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257-&gt;259; 267-&gt;268</w:t>
            </w:r>
          </w:p>
          <w:p w14:paraId="312D68FA">
            <w:pPr>
              <w:spacing w:after="0" w:line="360" w:lineRule="auto"/>
              <w:jc w:val="both"/>
              <w:rPr>
                <w:rFonts w:ascii="Times New Roman" w:hAnsi="Times New Roman"/>
                <w:i/>
                <w:color w:val="000000"/>
                <w:sz w:val="24"/>
                <w:szCs w:val="24"/>
              </w:rPr>
            </w:pPr>
          </w:p>
        </w:tc>
        <w:tc>
          <w:tcPr>
            <w:tcW w:w="810" w:type="dxa"/>
          </w:tcPr>
          <w:p w14:paraId="36211763">
            <w:pPr>
              <w:spacing w:after="0" w:line="360" w:lineRule="auto"/>
              <w:jc w:val="both"/>
              <w:rPr>
                <w:rFonts w:ascii="Times New Roman" w:hAnsi="Times New Roman"/>
                <w:color w:val="000000"/>
                <w:sz w:val="24"/>
                <w:szCs w:val="24"/>
              </w:rPr>
            </w:pPr>
          </w:p>
        </w:tc>
      </w:tr>
      <w:tr w14:paraId="6ABB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256FA66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47506B74">
            <w:pPr>
              <w:spacing w:after="0" w:line="360" w:lineRule="auto"/>
              <w:jc w:val="both"/>
              <w:rPr>
                <w:rFonts w:ascii="Times New Roman" w:hAnsi="Times New Roman"/>
                <w:b/>
                <w:color w:val="000000"/>
                <w:sz w:val="24"/>
                <w:szCs w:val="24"/>
              </w:rPr>
            </w:pPr>
          </w:p>
        </w:tc>
        <w:tc>
          <w:tcPr>
            <w:tcW w:w="4860" w:type="dxa"/>
          </w:tcPr>
          <w:p w14:paraId="73372265">
            <w:pPr>
              <w:spacing w:after="0" w:line="360" w:lineRule="auto"/>
              <w:jc w:val="both"/>
              <w:rPr>
                <w:rFonts w:ascii="Times New Roman" w:hAnsi="Times New Roman"/>
                <w:color w:val="000000"/>
                <w:sz w:val="24"/>
                <w:szCs w:val="24"/>
              </w:rPr>
            </w:pPr>
          </w:p>
        </w:tc>
        <w:tc>
          <w:tcPr>
            <w:tcW w:w="2610" w:type="dxa"/>
          </w:tcPr>
          <w:p w14:paraId="252F740E">
            <w:pPr>
              <w:spacing w:after="0" w:line="360" w:lineRule="auto"/>
              <w:jc w:val="both"/>
              <w:rPr>
                <w:rFonts w:ascii="Times New Roman" w:hAnsi="Times New Roman"/>
                <w:color w:val="000000"/>
                <w:sz w:val="24"/>
                <w:szCs w:val="24"/>
              </w:rPr>
            </w:pPr>
          </w:p>
        </w:tc>
        <w:tc>
          <w:tcPr>
            <w:tcW w:w="810" w:type="dxa"/>
          </w:tcPr>
          <w:p w14:paraId="2883FE33">
            <w:pPr>
              <w:spacing w:after="0" w:line="360" w:lineRule="auto"/>
              <w:jc w:val="both"/>
              <w:rPr>
                <w:rFonts w:ascii="Times New Roman" w:hAnsi="Times New Roman"/>
                <w:color w:val="000000"/>
                <w:sz w:val="24"/>
                <w:szCs w:val="24"/>
              </w:rPr>
            </w:pPr>
          </w:p>
        </w:tc>
      </w:tr>
      <w:tr w14:paraId="1924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F86060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13A27352">
            <w:pPr>
              <w:tabs>
                <w:tab w:val="left" w:pos="548"/>
              </w:tabs>
              <w:jc w:val="both"/>
              <w:rPr>
                <w:rFonts w:ascii="Times New Roman" w:hAnsi="Times New Roman"/>
                <w:color w:val="000000"/>
                <w:sz w:val="24"/>
                <w:szCs w:val="24"/>
              </w:rPr>
            </w:pPr>
          </w:p>
        </w:tc>
        <w:tc>
          <w:tcPr>
            <w:tcW w:w="4860" w:type="dxa"/>
          </w:tcPr>
          <w:p w14:paraId="5A2EC16B">
            <w:pPr>
              <w:spacing w:after="0" w:line="360" w:lineRule="auto"/>
              <w:jc w:val="both"/>
              <w:rPr>
                <w:rFonts w:ascii="Times New Roman" w:hAnsi="Times New Roman"/>
                <w:color w:val="000000"/>
                <w:sz w:val="24"/>
                <w:szCs w:val="24"/>
              </w:rPr>
            </w:pPr>
          </w:p>
        </w:tc>
        <w:tc>
          <w:tcPr>
            <w:tcW w:w="2610" w:type="dxa"/>
          </w:tcPr>
          <w:p w14:paraId="4EBEFB4A">
            <w:pPr>
              <w:spacing w:after="0" w:line="360" w:lineRule="auto"/>
              <w:jc w:val="both"/>
              <w:rPr>
                <w:rFonts w:ascii="Times New Roman" w:hAnsi="Times New Roman"/>
                <w:color w:val="000000"/>
                <w:sz w:val="24"/>
                <w:szCs w:val="24"/>
              </w:rPr>
            </w:pPr>
          </w:p>
        </w:tc>
        <w:tc>
          <w:tcPr>
            <w:tcW w:w="810" w:type="dxa"/>
          </w:tcPr>
          <w:p w14:paraId="0FBB226C">
            <w:pPr>
              <w:spacing w:after="0" w:line="360" w:lineRule="auto"/>
              <w:jc w:val="both"/>
              <w:rPr>
                <w:rFonts w:ascii="Times New Roman" w:hAnsi="Times New Roman"/>
                <w:color w:val="000000"/>
                <w:sz w:val="24"/>
                <w:szCs w:val="24"/>
              </w:rPr>
            </w:pPr>
          </w:p>
        </w:tc>
      </w:tr>
      <w:tr w14:paraId="6EC82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2019EE3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1DD3A984">
            <w:pPr>
              <w:spacing w:after="0" w:line="360" w:lineRule="auto"/>
              <w:jc w:val="both"/>
              <w:rPr>
                <w:rFonts w:ascii="Times New Roman" w:hAnsi="Times New Roman"/>
                <w:b/>
                <w:color w:val="000000"/>
                <w:sz w:val="24"/>
                <w:szCs w:val="24"/>
              </w:rPr>
            </w:pPr>
          </w:p>
        </w:tc>
        <w:tc>
          <w:tcPr>
            <w:tcW w:w="4860" w:type="dxa"/>
          </w:tcPr>
          <w:p w14:paraId="5C1AED04">
            <w:pPr>
              <w:spacing w:after="0" w:line="360" w:lineRule="auto"/>
              <w:jc w:val="both"/>
              <w:rPr>
                <w:rFonts w:ascii="Times New Roman" w:hAnsi="Times New Roman"/>
                <w:color w:val="000000"/>
                <w:sz w:val="24"/>
                <w:szCs w:val="24"/>
              </w:rPr>
            </w:pPr>
          </w:p>
        </w:tc>
        <w:tc>
          <w:tcPr>
            <w:tcW w:w="2610" w:type="dxa"/>
          </w:tcPr>
          <w:p w14:paraId="100397E9">
            <w:pPr>
              <w:spacing w:after="0" w:line="360" w:lineRule="auto"/>
              <w:jc w:val="both"/>
              <w:rPr>
                <w:rFonts w:ascii="Times New Roman" w:hAnsi="Times New Roman"/>
                <w:color w:val="000000"/>
                <w:sz w:val="24"/>
                <w:szCs w:val="24"/>
              </w:rPr>
            </w:pPr>
          </w:p>
        </w:tc>
        <w:tc>
          <w:tcPr>
            <w:tcW w:w="810" w:type="dxa"/>
          </w:tcPr>
          <w:p w14:paraId="74E776DF">
            <w:pPr>
              <w:spacing w:after="0" w:line="360" w:lineRule="auto"/>
              <w:jc w:val="both"/>
              <w:rPr>
                <w:rFonts w:ascii="Times New Roman" w:hAnsi="Times New Roman"/>
                <w:color w:val="000000"/>
                <w:sz w:val="24"/>
                <w:szCs w:val="24"/>
              </w:rPr>
            </w:pPr>
          </w:p>
        </w:tc>
      </w:tr>
    </w:tbl>
    <w:p w14:paraId="10DF207F">
      <w:pPr>
        <w:spacing w:after="0" w:line="360" w:lineRule="auto"/>
        <w:jc w:val="both"/>
        <w:rPr>
          <w:rFonts w:ascii="Times New Roman" w:hAnsi="Times New Roman"/>
          <w:b/>
          <w:color w:val="000000"/>
          <w:sz w:val="24"/>
          <w:szCs w:val="24"/>
        </w:rPr>
      </w:pPr>
    </w:p>
    <w:p w14:paraId="5AEE6B32">
      <w:pPr>
        <w:spacing w:after="0" w:line="312" w:lineRule="auto"/>
        <w:jc w:val="both"/>
        <w:rPr>
          <w:rFonts w:ascii="Times New Roman" w:hAnsi="Times New Roman"/>
          <w:b/>
          <w:color w:val="000000" w:themeColor="text1"/>
          <w:sz w:val="24"/>
          <w:szCs w:val="24"/>
          <w:lang w:val="pt-BR"/>
          <w14:textFill>
            <w14:solidFill>
              <w14:schemeClr w14:val="tx1"/>
            </w14:solidFill>
          </w14:textFill>
        </w:rPr>
      </w:pPr>
      <w:r>
        <w:rPr>
          <w:rFonts w:ascii="Times New Roman" w:hAnsi="Times New Roman"/>
          <w:b/>
          <w:color w:val="000000"/>
          <w:sz w:val="24"/>
          <w:szCs w:val="24"/>
        </w:rPr>
        <w:t xml:space="preserve">Tuần 3: Chương 2: </w:t>
      </w:r>
      <w:r>
        <w:rPr>
          <w:rFonts w:ascii="Times New Roman" w:hAnsi="Times New Roman"/>
          <w:b/>
          <w:color w:val="000000" w:themeColor="text1"/>
          <w:sz w:val="24"/>
          <w:szCs w:val="24"/>
          <w:lang w:val="pt-BR"/>
          <w14:textFill>
            <w14:solidFill>
              <w14:schemeClr w14:val="tx1"/>
            </w14:solidFill>
          </w14:textFill>
        </w:rPr>
        <w:t>Các phương pháp tiếp cận trong tâm lý học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860"/>
        <w:gridCol w:w="2340"/>
        <w:gridCol w:w="1080"/>
      </w:tblGrid>
      <w:tr w14:paraId="4DFFA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07934CD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Hình thức tổ chức dạy học</w:t>
            </w:r>
          </w:p>
        </w:tc>
        <w:tc>
          <w:tcPr>
            <w:tcW w:w="720" w:type="dxa"/>
            <w:vAlign w:val="center"/>
          </w:tcPr>
          <w:p w14:paraId="38F66D6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60" w:type="dxa"/>
            <w:vAlign w:val="center"/>
          </w:tcPr>
          <w:p w14:paraId="60CFD7D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209841A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0C1A6DE5">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6CF6AAB4">
            <w:pPr>
              <w:spacing w:after="0" w:line="360" w:lineRule="auto"/>
              <w:jc w:val="both"/>
              <w:rPr>
                <w:rFonts w:ascii="Times New Roman" w:hAnsi="Times New Roman"/>
                <w:b/>
                <w:color w:val="000000"/>
                <w:sz w:val="24"/>
                <w:szCs w:val="24"/>
              </w:rPr>
            </w:pPr>
          </w:p>
        </w:tc>
      </w:tr>
      <w:tr w14:paraId="6787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634E901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57FB6B38">
            <w:pPr>
              <w:spacing w:after="0" w:line="360" w:lineRule="auto"/>
              <w:jc w:val="both"/>
              <w:rPr>
                <w:rFonts w:ascii="Times New Roman" w:hAnsi="Times New Roman"/>
                <w:b/>
                <w:color w:val="000000"/>
                <w:sz w:val="24"/>
                <w:szCs w:val="24"/>
              </w:rPr>
            </w:pPr>
          </w:p>
        </w:tc>
        <w:tc>
          <w:tcPr>
            <w:tcW w:w="720" w:type="dxa"/>
          </w:tcPr>
          <w:p w14:paraId="634D3682">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304F35EB">
            <w:pPr>
              <w:numPr>
                <w:ilvl w:val="1"/>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Hành vi</w:t>
            </w:r>
          </w:p>
          <w:p w14:paraId="69D44BEA">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tâm lý và sự phát triển tâm lý theo trường phái Tâm lý học hành vi</w:t>
            </w:r>
          </w:p>
          <w:p w14:paraId="10713E28">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Tâm lý học hành vi</w:t>
            </w:r>
          </w:p>
          <w:p w14:paraId="636A3874">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7D04B59E">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38B87BCA">
            <w:pPr>
              <w:numPr>
                <w:ilvl w:val="1"/>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 Phương pháp tiếp cận Nhận thức</w:t>
            </w:r>
          </w:p>
          <w:p w14:paraId="1871C4EF">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nhận thức và ảnh hưởng của nhận thức với sự phát triển nhân cách cá nhân</w:t>
            </w:r>
          </w:p>
          <w:p w14:paraId="5F9CC26A">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Quan niệm về rối loạn tâm lý theo trường phái Tâm lý học Nhận thức</w:t>
            </w:r>
          </w:p>
          <w:p w14:paraId="1BDB4230">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Triết lý trị liệu/can thiệp những khó khăn tâm lý</w:t>
            </w:r>
          </w:p>
          <w:p w14:paraId="4586F192">
            <w:pPr>
              <w:numPr>
                <w:ilvl w:val="2"/>
                <w:numId w:val="7"/>
              </w:numPr>
              <w:spacing w:after="0" w:line="312" w:lineRule="auto"/>
              <w:jc w:val="both"/>
              <w:rPr>
                <w:rFonts w:ascii="Times New Roman" w:hAnsi="Times New Roman"/>
                <w:color w:val="000000" w:themeColor="text1"/>
                <w:sz w:val="24"/>
                <w:szCs w:val="24"/>
                <w:lang w:val="pt-BR"/>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Những lưu ý khi sử dụng phương pháp tiếp cận</w:t>
            </w:r>
          </w:p>
          <w:p w14:paraId="78AB6430">
            <w:pPr>
              <w:pStyle w:val="6"/>
              <w:spacing w:after="0" w:line="360" w:lineRule="auto"/>
              <w:ind w:left="0"/>
              <w:jc w:val="both"/>
              <w:rPr>
                <w:rFonts w:ascii="Times New Roman" w:hAnsi="Times New Roman"/>
                <w:b/>
                <w:i/>
                <w:color w:val="000000"/>
                <w:sz w:val="24"/>
                <w:szCs w:val="24"/>
              </w:rPr>
            </w:pPr>
          </w:p>
        </w:tc>
        <w:tc>
          <w:tcPr>
            <w:tcW w:w="2340" w:type="dxa"/>
          </w:tcPr>
          <w:p w14:paraId="270C3816">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39117312">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209-&gt;272</w:t>
            </w:r>
          </w:p>
          <w:p w14:paraId="013FFC10">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259-&gt;267</w:t>
            </w:r>
          </w:p>
        </w:tc>
        <w:tc>
          <w:tcPr>
            <w:tcW w:w="1080" w:type="dxa"/>
          </w:tcPr>
          <w:p w14:paraId="0EB597A8">
            <w:pPr>
              <w:spacing w:after="0" w:line="360" w:lineRule="auto"/>
              <w:jc w:val="both"/>
              <w:rPr>
                <w:rFonts w:ascii="Times New Roman" w:hAnsi="Times New Roman"/>
                <w:color w:val="000000"/>
                <w:sz w:val="24"/>
                <w:szCs w:val="24"/>
              </w:rPr>
            </w:pPr>
          </w:p>
        </w:tc>
      </w:tr>
      <w:tr w14:paraId="2B55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5BA1B96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66517D53">
            <w:pPr>
              <w:spacing w:after="0" w:line="360" w:lineRule="auto"/>
              <w:jc w:val="both"/>
              <w:rPr>
                <w:rFonts w:ascii="Times New Roman" w:hAnsi="Times New Roman"/>
                <w:b/>
                <w:color w:val="000000"/>
                <w:sz w:val="24"/>
                <w:szCs w:val="24"/>
              </w:rPr>
            </w:pPr>
          </w:p>
        </w:tc>
        <w:tc>
          <w:tcPr>
            <w:tcW w:w="4860" w:type="dxa"/>
          </w:tcPr>
          <w:p w14:paraId="5F41D71B">
            <w:pPr>
              <w:spacing w:after="0" w:line="360" w:lineRule="auto"/>
              <w:jc w:val="both"/>
              <w:rPr>
                <w:rFonts w:ascii="Times New Roman" w:hAnsi="Times New Roman"/>
                <w:color w:val="000000"/>
                <w:sz w:val="24"/>
                <w:szCs w:val="24"/>
              </w:rPr>
            </w:pPr>
          </w:p>
        </w:tc>
        <w:tc>
          <w:tcPr>
            <w:tcW w:w="2340" w:type="dxa"/>
          </w:tcPr>
          <w:p w14:paraId="7BE60D9B">
            <w:pPr>
              <w:spacing w:after="0" w:line="360" w:lineRule="auto"/>
              <w:jc w:val="both"/>
              <w:rPr>
                <w:rFonts w:ascii="Times New Roman" w:hAnsi="Times New Roman"/>
                <w:color w:val="000000"/>
                <w:sz w:val="24"/>
                <w:szCs w:val="24"/>
              </w:rPr>
            </w:pPr>
          </w:p>
        </w:tc>
        <w:tc>
          <w:tcPr>
            <w:tcW w:w="1080" w:type="dxa"/>
          </w:tcPr>
          <w:p w14:paraId="43A4FB9A">
            <w:pPr>
              <w:spacing w:after="0" w:line="360" w:lineRule="auto"/>
              <w:jc w:val="both"/>
              <w:rPr>
                <w:rFonts w:ascii="Times New Roman" w:hAnsi="Times New Roman"/>
                <w:color w:val="000000"/>
                <w:sz w:val="24"/>
                <w:szCs w:val="24"/>
              </w:rPr>
            </w:pPr>
          </w:p>
        </w:tc>
      </w:tr>
      <w:tr w14:paraId="46687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D9401C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00FFFDC8">
            <w:pPr>
              <w:tabs>
                <w:tab w:val="left" w:pos="548"/>
              </w:tabs>
              <w:jc w:val="both"/>
              <w:rPr>
                <w:rFonts w:ascii="Times New Roman" w:hAnsi="Times New Roman"/>
                <w:color w:val="000000"/>
                <w:sz w:val="24"/>
                <w:szCs w:val="24"/>
              </w:rPr>
            </w:pPr>
            <w:r>
              <w:rPr>
                <w:rFonts w:ascii="Times New Roman" w:hAnsi="Times New Roman"/>
                <w:color w:val="000000"/>
                <w:sz w:val="24"/>
                <w:szCs w:val="24"/>
              </w:rPr>
              <w:t>1</w:t>
            </w:r>
          </w:p>
        </w:tc>
        <w:tc>
          <w:tcPr>
            <w:tcW w:w="4860" w:type="dxa"/>
          </w:tcPr>
          <w:p w14:paraId="77B78A6A">
            <w:pPr>
              <w:spacing w:after="0" w:line="360" w:lineRule="auto"/>
              <w:jc w:val="both"/>
              <w:rPr>
                <w:rFonts w:ascii="Times New Roman" w:hAnsi="Times New Roman"/>
                <w:color w:val="000000"/>
                <w:sz w:val="24"/>
                <w:szCs w:val="24"/>
              </w:rPr>
            </w:pPr>
            <w:r>
              <w:rPr>
                <w:rFonts w:ascii="Times New Roman" w:hAnsi="Times New Roman"/>
                <w:color w:val="000000"/>
                <w:sz w:val="24"/>
                <w:szCs w:val="24"/>
              </w:rPr>
              <w:t>Sinh viên tìm hiểu về 1 trường hợp thân chủ rối loạn tâm lý</w:t>
            </w:r>
          </w:p>
        </w:tc>
        <w:tc>
          <w:tcPr>
            <w:tcW w:w="2340" w:type="dxa"/>
          </w:tcPr>
          <w:p w14:paraId="5745FD84">
            <w:pPr>
              <w:spacing w:after="0" w:line="360" w:lineRule="auto"/>
              <w:jc w:val="both"/>
              <w:rPr>
                <w:rFonts w:ascii="Times New Roman" w:hAnsi="Times New Roman"/>
                <w:color w:val="000000"/>
                <w:sz w:val="24"/>
                <w:szCs w:val="24"/>
              </w:rPr>
            </w:pPr>
            <w:r>
              <w:rPr>
                <w:rFonts w:ascii="Times New Roman" w:hAnsi="Times New Roman"/>
                <w:color w:val="000000"/>
                <w:sz w:val="24"/>
                <w:szCs w:val="24"/>
              </w:rPr>
              <w:t>Sản phẩm: Bài viết báo cáo nhóm</w:t>
            </w:r>
          </w:p>
        </w:tc>
        <w:tc>
          <w:tcPr>
            <w:tcW w:w="1080" w:type="dxa"/>
          </w:tcPr>
          <w:p w14:paraId="331BA3D2">
            <w:pPr>
              <w:spacing w:after="0" w:line="360" w:lineRule="auto"/>
              <w:jc w:val="both"/>
              <w:rPr>
                <w:rFonts w:ascii="Times New Roman" w:hAnsi="Times New Roman"/>
                <w:color w:val="000000"/>
                <w:sz w:val="24"/>
                <w:szCs w:val="24"/>
              </w:rPr>
            </w:pPr>
          </w:p>
        </w:tc>
      </w:tr>
      <w:tr w14:paraId="61FAD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03F8CBE">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11072D4B">
            <w:pPr>
              <w:spacing w:after="0" w:line="360" w:lineRule="auto"/>
              <w:jc w:val="both"/>
              <w:rPr>
                <w:rFonts w:ascii="Times New Roman" w:hAnsi="Times New Roman"/>
                <w:b/>
                <w:color w:val="000000"/>
                <w:sz w:val="24"/>
                <w:szCs w:val="24"/>
              </w:rPr>
            </w:pPr>
          </w:p>
        </w:tc>
        <w:tc>
          <w:tcPr>
            <w:tcW w:w="4860" w:type="dxa"/>
          </w:tcPr>
          <w:p w14:paraId="5B6148AC">
            <w:pPr>
              <w:spacing w:after="0" w:line="360" w:lineRule="auto"/>
              <w:jc w:val="both"/>
              <w:rPr>
                <w:rFonts w:ascii="Times New Roman" w:hAnsi="Times New Roman"/>
                <w:color w:val="000000"/>
                <w:sz w:val="24"/>
                <w:szCs w:val="24"/>
              </w:rPr>
            </w:pPr>
          </w:p>
        </w:tc>
        <w:tc>
          <w:tcPr>
            <w:tcW w:w="2340" w:type="dxa"/>
          </w:tcPr>
          <w:p w14:paraId="3E2DD1B1">
            <w:pPr>
              <w:spacing w:after="0" w:line="360" w:lineRule="auto"/>
              <w:jc w:val="both"/>
              <w:rPr>
                <w:rFonts w:ascii="Times New Roman" w:hAnsi="Times New Roman"/>
                <w:color w:val="000000"/>
                <w:sz w:val="24"/>
                <w:szCs w:val="24"/>
              </w:rPr>
            </w:pPr>
          </w:p>
        </w:tc>
        <w:tc>
          <w:tcPr>
            <w:tcW w:w="1080" w:type="dxa"/>
          </w:tcPr>
          <w:p w14:paraId="7ED239A8">
            <w:pPr>
              <w:spacing w:after="0" w:line="360" w:lineRule="auto"/>
              <w:jc w:val="both"/>
              <w:rPr>
                <w:rFonts w:ascii="Times New Roman" w:hAnsi="Times New Roman"/>
                <w:color w:val="000000"/>
                <w:sz w:val="24"/>
                <w:szCs w:val="24"/>
              </w:rPr>
            </w:pPr>
          </w:p>
        </w:tc>
      </w:tr>
    </w:tbl>
    <w:p w14:paraId="6E3F26B7">
      <w:pPr>
        <w:spacing w:after="0" w:line="360" w:lineRule="auto"/>
        <w:jc w:val="both"/>
        <w:rPr>
          <w:rFonts w:ascii="Times New Roman" w:hAnsi="Times New Roman"/>
          <w:b/>
          <w:color w:val="000000"/>
          <w:sz w:val="24"/>
          <w:szCs w:val="24"/>
        </w:rPr>
      </w:pPr>
    </w:p>
    <w:p w14:paraId="07BD2854">
      <w:pPr>
        <w:spacing w:after="0" w:line="360" w:lineRule="auto"/>
        <w:jc w:val="both"/>
        <w:rPr>
          <w:rFonts w:ascii="Times New Roman" w:hAnsi="Times New Roman"/>
          <w:i/>
          <w:color w:val="000000"/>
          <w:sz w:val="24"/>
          <w:szCs w:val="24"/>
        </w:rPr>
      </w:pPr>
      <w:r>
        <w:rPr>
          <w:rFonts w:ascii="Times New Roman" w:hAnsi="Times New Roman"/>
          <w:b/>
          <w:color w:val="000000"/>
          <w:sz w:val="24"/>
          <w:szCs w:val="24"/>
        </w:rPr>
        <w:t xml:space="preserve">Tuần 4: Chương 2: </w:t>
      </w:r>
      <w:r>
        <w:rPr>
          <w:rFonts w:ascii="Times New Roman" w:hAnsi="Times New Roman"/>
          <w:b/>
          <w:color w:val="000000" w:themeColor="text1"/>
          <w:sz w:val="24"/>
          <w:szCs w:val="24"/>
          <w:lang w:val="pt-BR"/>
          <w14:textFill>
            <w14:solidFill>
              <w14:schemeClr w14:val="tx1"/>
            </w14:solidFill>
          </w14:textFill>
        </w:rPr>
        <w:t>Các phương pháp tiếp cận trong tâm lý học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764"/>
        <w:gridCol w:w="4817"/>
        <w:gridCol w:w="2340"/>
        <w:gridCol w:w="1080"/>
      </w:tblGrid>
      <w:tr w14:paraId="6D7C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7" w:type="dxa"/>
            <w:vAlign w:val="center"/>
          </w:tcPr>
          <w:p w14:paraId="7EC0DD1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Hình thức tổ chức dạy học</w:t>
            </w:r>
          </w:p>
        </w:tc>
        <w:tc>
          <w:tcPr>
            <w:tcW w:w="764" w:type="dxa"/>
            <w:vAlign w:val="center"/>
          </w:tcPr>
          <w:p w14:paraId="47EE3BCE">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17" w:type="dxa"/>
            <w:vAlign w:val="center"/>
          </w:tcPr>
          <w:p w14:paraId="19792B4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587DE35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7086477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6A7033B6">
            <w:pPr>
              <w:spacing w:after="0" w:line="360" w:lineRule="auto"/>
              <w:jc w:val="both"/>
              <w:rPr>
                <w:rFonts w:ascii="Times New Roman" w:hAnsi="Times New Roman"/>
                <w:b/>
                <w:color w:val="000000"/>
                <w:sz w:val="24"/>
                <w:szCs w:val="24"/>
              </w:rPr>
            </w:pPr>
          </w:p>
        </w:tc>
      </w:tr>
      <w:tr w14:paraId="1CD2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tcPr>
          <w:p w14:paraId="636B47A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25A97FB5">
            <w:pPr>
              <w:spacing w:after="0" w:line="360" w:lineRule="auto"/>
              <w:jc w:val="both"/>
              <w:rPr>
                <w:rFonts w:ascii="Times New Roman" w:hAnsi="Times New Roman"/>
                <w:b/>
                <w:color w:val="000000"/>
                <w:sz w:val="24"/>
                <w:szCs w:val="24"/>
              </w:rPr>
            </w:pPr>
          </w:p>
        </w:tc>
        <w:tc>
          <w:tcPr>
            <w:tcW w:w="764" w:type="dxa"/>
          </w:tcPr>
          <w:p w14:paraId="7294FDA5">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17" w:type="dxa"/>
          </w:tcPr>
          <w:p w14:paraId="0B1605E1">
            <w:pPr>
              <w:spacing w:after="0" w:line="360" w:lineRule="auto"/>
              <w:jc w:val="both"/>
              <w:rPr>
                <w:rFonts w:ascii="Times New Roman" w:hAnsi="Times New Roman"/>
                <w:color w:val="000000"/>
                <w:sz w:val="24"/>
                <w:szCs w:val="24"/>
              </w:rPr>
            </w:pPr>
            <w:r>
              <w:rPr>
                <w:rFonts w:ascii="Times New Roman" w:hAnsi="Times New Roman"/>
                <w:color w:val="000000"/>
                <w:sz w:val="24"/>
                <w:szCs w:val="24"/>
              </w:rPr>
              <w:t>+ Khái quát nội dung các phương pháp tiếp cận tâm lý học lâm sàng.</w:t>
            </w:r>
          </w:p>
          <w:p w14:paraId="574C55F2">
            <w:pPr>
              <w:spacing w:after="0" w:line="360" w:lineRule="auto"/>
              <w:jc w:val="both"/>
              <w:rPr>
                <w:rFonts w:ascii="Times New Roman" w:hAnsi="Times New Roman"/>
                <w:b/>
                <w:i/>
                <w:color w:val="000000"/>
                <w:sz w:val="24"/>
                <w:szCs w:val="24"/>
              </w:rPr>
            </w:pPr>
            <w:r>
              <w:rPr>
                <w:rFonts w:ascii="Times New Roman" w:hAnsi="Times New Roman"/>
                <w:color w:val="000000"/>
                <w:sz w:val="24"/>
                <w:szCs w:val="24"/>
              </w:rPr>
              <w:t>+ Đánh giá sản phẩm tự học của sinh viên</w:t>
            </w:r>
            <w:r>
              <w:rPr>
                <w:rFonts w:ascii="Times New Roman" w:hAnsi="Times New Roman"/>
                <w:b/>
                <w:i/>
                <w:color w:val="000000"/>
                <w:sz w:val="24"/>
                <w:szCs w:val="24"/>
              </w:rPr>
              <w:t xml:space="preserve"> </w:t>
            </w:r>
          </w:p>
        </w:tc>
        <w:tc>
          <w:tcPr>
            <w:tcW w:w="2340" w:type="dxa"/>
          </w:tcPr>
          <w:p w14:paraId="70F022DC">
            <w:pPr>
              <w:spacing w:after="0" w:line="360" w:lineRule="auto"/>
              <w:jc w:val="both"/>
              <w:rPr>
                <w:rFonts w:ascii="Times New Roman" w:hAnsi="Times New Roman"/>
                <w:color w:val="000000"/>
                <w:sz w:val="24"/>
                <w:szCs w:val="24"/>
              </w:rPr>
            </w:pPr>
            <w:r>
              <w:rPr>
                <w:rFonts w:ascii="Times New Roman" w:hAnsi="Times New Roman"/>
                <w:color w:val="000000"/>
                <w:sz w:val="24"/>
                <w:szCs w:val="24"/>
              </w:rPr>
              <w:t>Sinh viên có sản phẩm tự học của tuần 3 theo nhóm trước khi đến lớp.</w:t>
            </w:r>
          </w:p>
        </w:tc>
        <w:tc>
          <w:tcPr>
            <w:tcW w:w="1080" w:type="dxa"/>
          </w:tcPr>
          <w:p w14:paraId="477634C1">
            <w:pPr>
              <w:spacing w:after="0" w:line="360" w:lineRule="auto"/>
              <w:jc w:val="both"/>
              <w:rPr>
                <w:rFonts w:ascii="Times New Roman" w:hAnsi="Times New Roman"/>
                <w:color w:val="000000"/>
                <w:sz w:val="24"/>
                <w:szCs w:val="24"/>
              </w:rPr>
            </w:pPr>
          </w:p>
        </w:tc>
      </w:tr>
      <w:tr w14:paraId="7510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tcPr>
          <w:p w14:paraId="566D62B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64" w:type="dxa"/>
          </w:tcPr>
          <w:p w14:paraId="3D7170A2">
            <w:pPr>
              <w:spacing w:after="0" w:line="360" w:lineRule="auto"/>
              <w:jc w:val="both"/>
              <w:rPr>
                <w:rFonts w:ascii="Times New Roman" w:hAnsi="Times New Roman"/>
                <w:b/>
                <w:color w:val="000000"/>
                <w:sz w:val="24"/>
                <w:szCs w:val="24"/>
              </w:rPr>
            </w:pPr>
          </w:p>
        </w:tc>
        <w:tc>
          <w:tcPr>
            <w:tcW w:w="4817" w:type="dxa"/>
          </w:tcPr>
          <w:p w14:paraId="43FAC261">
            <w:pPr>
              <w:spacing w:after="0" w:line="360" w:lineRule="auto"/>
              <w:jc w:val="both"/>
              <w:rPr>
                <w:rFonts w:ascii="Times New Roman" w:hAnsi="Times New Roman"/>
                <w:color w:val="000000"/>
                <w:sz w:val="24"/>
                <w:szCs w:val="24"/>
              </w:rPr>
            </w:pPr>
          </w:p>
        </w:tc>
        <w:tc>
          <w:tcPr>
            <w:tcW w:w="2340" w:type="dxa"/>
          </w:tcPr>
          <w:p w14:paraId="05FFE0AD">
            <w:pPr>
              <w:spacing w:after="0" w:line="360" w:lineRule="auto"/>
              <w:jc w:val="both"/>
              <w:rPr>
                <w:rFonts w:ascii="Times New Roman" w:hAnsi="Times New Roman"/>
                <w:color w:val="000000"/>
                <w:sz w:val="24"/>
                <w:szCs w:val="24"/>
              </w:rPr>
            </w:pPr>
          </w:p>
        </w:tc>
        <w:tc>
          <w:tcPr>
            <w:tcW w:w="1080" w:type="dxa"/>
          </w:tcPr>
          <w:p w14:paraId="445B13BB">
            <w:pPr>
              <w:spacing w:after="0" w:line="360" w:lineRule="auto"/>
              <w:jc w:val="both"/>
              <w:rPr>
                <w:rFonts w:ascii="Times New Roman" w:hAnsi="Times New Roman"/>
                <w:color w:val="000000"/>
                <w:sz w:val="24"/>
                <w:szCs w:val="24"/>
              </w:rPr>
            </w:pPr>
          </w:p>
        </w:tc>
      </w:tr>
      <w:tr w14:paraId="0363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tcPr>
          <w:p w14:paraId="1EAF36B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64" w:type="dxa"/>
          </w:tcPr>
          <w:p w14:paraId="42D339BD">
            <w:pPr>
              <w:spacing w:after="0" w:line="360" w:lineRule="auto"/>
              <w:jc w:val="both"/>
              <w:rPr>
                <w:rFonts w:ascii="Times New Roman" w:hAnsi="Times New Roman"/>
                <w:b/>
                <w:color w:val="000000"/>
                <w:sz w:val="24"/>
                <w:szCs w:val="24"/>
              </w:rPr>
            </w:pPr>
          </w:p>
          <w:p w14:paraId="3C5ADC08">
            <w:pPr>
              <w:tabs>
                <w:tab w:val="left" w:pos="548"/>
              </w:tabs>
              <w:jc w:val="both"/>
              <w:rPr>
                <w:rFonts w:ascii="Times New Roman" w:hAnsi="Times New Roman"/>
                <w:color w:val="000000"/>
                <w:sz w:val="24"/>
                <w:szCs w:val="24"/>
              </w:rPr>
            </w:pPr>
            <w:r>
              <w:rPr>
                <w:rFonts w:ascii="Times New Roman" w:hAnsi="Times New Roman"/>
                <w:color w:val="000000"/>
                <w:sz w:val="24"/>
                <w:szCs w:val="24"/>
              </w:rPr>
              <w:tab/>
            </w:r>
          </w:p>
        </w:tc>
        <w:tc>
          <w:tcPr>
            <w:tcW w:w="4817" w:type="dxa"/>
          </w:tcPr>
          <w:p w14:paraId="04B7E69E">
            <w:pPr>
              <w:spacing w:after="0" w:line="360" w:lineRule="auto"/>
              <w:jc w:val="both"/>
              <w:rPr>
                <w:rFonts w:ascii="Times New Roman" w:hAnsi="Times New Roman"/>
                <w:color w:val="000000"/>
                <w:sz w:val="24"/>
                <w:szCs w:val="24"/>
              </w:rPr>
            </w:pPr>
          </w:p>
        </w:tc>
        <w:tc>
          <w:tcPr>
            <w:tcW w:w="2340" w:type="dxa"/>
          </w:tcPr>
          <w:p w14:paraId="1E16E85C">
            <w:pPr>
              <w:spacing w:after="0" w:line="360" w:lineRule="auto"/>
              <w:jc w:val="both"/>
              <w:rPr>
                <w:rFonts w:ascii="Times New Roman" w:hAnsi="Times New Roman"/>
                <w:i/>
                <w:color w:val="000000"/>
                <w:sz w:val="24"/>
                <w:szCs w:val="24"/>
              </w:rPr>
            </w:pPr>
          </w:p>
        </w:tc>
        <w:tc>
          <w:tcPr>
            <w:tcW w:w="1080" w:type="dxa"/>
          </w:tcPr>
          <w:p w14:paraId="6FDCC44C">
            <w:pPr>
              <w:spacing w:after="0" w:line="360" w:lineRule="auto"/>
              <w:jc w:val="both"/>
              <w:rPr>
                <w:rFonts w:ascii="Times New Roman" w:hAnsi="Times New Roman"/>
                <w:color w:val="000000"/>
                <w:sz w:val="24"/>
                <w:szCs w:val="24"/>
              </w:rPr>
            </w:pPr>
          </w:p>
        </w:tc>
      </w:tr>
      <w:tr w14:paraId="1764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tcPr>
          <w:p w14:paraId="1AEFA47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64" w:type="dxa"/>
          </w:tcPr>
          <w:p w14:paraId="76860235">
            <w:pPr>
              <w:spacing w:after="0" w:line="360" w:lineRule="auto"/>
              <w:jc w:val="both"/>
              <w:rPr>
                <w:rFonts w:ascii="Times New Roman" w:hAnsi="Times New Roman"/>
                <w:b/>
                <w:color w:val="000000"/>
                <w:sz w:val="24"/>
                <w:szCs w:val="24"/>
              </w:rPr>
            </w:pPr>
          </w:p>
        </w:tc>
        <w:tc>
          <w:tcPr>
            <w:tcW w:w="4817" w:type="dxa"/>
          </w:tcPr>
          <w:p w14:paraId="0E0FB14E">
            <w:pPr>
              <w:spacing w:after="0" w:line="360" w:lineRule="auto"/>
              <w:jc w:val="both"/>
              <w:rPr>
                <w:rFonts w:ascii="Times New Roman" w:hAnsi="Times New Roman"/>
                <w:color w:val="000000"/>
                <w:sz w:val="24"/>
                <w:szCs w:val="24"/>
              </w:rPr>
            </w:pPr>
          </w:p>
        </w:tc>
        <w:tc>
          <w:tcPr>
            <w:tcW w:w="2340" w:type="dxa"/>
          </w:tcPr>
          <w:p w14:paraId="0B11AF2B">
            <w:pPr>
              <w:spacing w:after="0" w:line="360" w:lineRule="auto"/>
              <w:jc w:val="both"/>
              <w:rPr>
                <w:rFonts w:ascii="Times New Roman" w:hAnsi="Times New Roman"/>
                <w:color w:val="000000"/>
                <w:sz w:val="24"/>
                <w:szCs w:val="24"/>
              </w:rPr>
            </w:pPr>
          </w:p>
        </w:tc>
        <w:tc>
          <w:tcPr>
            <w:tcW w:w="1080" w:type="dxa"/>
          </w:tcPr>
          <w:p w14:paraId="4079B014">
            <w:pPr>
              <w:spacing w:after="0" w:line="360" w:lineRule="auto"/>
              <w:jc w:val="both"/>
              <w:rPr>
                <w:rFonts w:ascii="Times New Roman" w:hAnsi="Times New Roman"/>
                <w:color w:val="000000"/>
                <w:sz w:val="24"/>
                <w:szCs w:val="24"/>
              </w:rPr>
            </w:pPr>
          </w:p>
        </w:tc>
      </w:tr>
    </w:tbl>
    <w:p w14:paraId="12894B34">
      <w:pPr>
        <w:spacing w:after="0" w:line="360" w:lineRule="auto"/>
        <w:jc w:val="both"/>
        <w:rPr>
          <w:rFonts w:ascii="Times New Roman" w:hAnsi="Times New Roman"/>
          <w:b/>
          <w:color w:val="000000"/>
          <w:sz w:val="24"/>
          <w:szCs w:val="24"/>
          <w:lang w:val="vi-VN"/>
        </w:rPr>
      </w:pPr>
    </w:p>
    <w:p w14:paraId="3816D665">
      <w:pPr>
        <w:spacing w:after="0" w:line="360" w:lineRule="auto"/>
        <w:jc w:val="both"/>
        <w:rPr>
          <w:rFonts w:ascii="Times New Roman" w:hAnsi="Times New Roman"/>
          <w:i/>
          <w:color w:val="000000"/>
          <w:sz w:val="24"/>
          <w:szCs w:val="24"/>
        </w:rPr>
      </w:pPr>
      <w:r>
        <w:rPr>
          <w:rFonts w:ascii="Times New Roman" w:hAnsi="Times New Roman"/>
          <w:b/>
          <w:color w:val="000000"/>
          <w:sz w:val="24"/>
          <w:szCs w:val="24"/>
          <w:lang w:val="vi-VN"/>
        </w:rPr>
        <w:t xml:space="preserve">Tuần 5: </w:t>
      </w: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860"/>
        <w:gridCol w:w="2340"/>
        <w:gridCol w:w="1080"/>
      </w:tblGrid>
      <w:tr w14:paraId="11F7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5F2BA5A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Hình thức tổ chức dạy học</w:t>
            </w:r>
          </w:p>
        </w:tc>
        <w:tc>
          <w:tcPr>
            <w:tcW w:w="720" w:type="dxa"/>
            <w:vAlign w:val="center"/>
          </w:tcPr>
          <w:p w14:paraId="287DC92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60" w:type="dxa"/>
            <w:vAlign w:val="center"/>
          </w:tcPr>
          <w:p w14:paraId="7C9B022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61AEB7AF">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06C997D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7ED379E2">
            <w:pPr>
              <w:spacing w:after="0" w:line="360" w:lineRule="auto"/>
              <w:jc w:val="both"/>
              <w:rPr>
                <w:rFonts w:ascii="Times New Roman" w:hAnsi="Times New Roman"/>
                <w:b/>
                <w:color w:val="000000"/>
                <w:sz w:val="24"/>
                <w:szCs w:val="24"/>
              </w:rPr>
            </w:pPr>
          </w:p>
        </w:tc>
      </w:tr>
      <w:tr w14:paraId="7397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684D4D4B">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789B1999">
            <w:pPr>
              <w:spacing w:after="0" w:line="360" w:lineRule="auto"/>
              <w:jc w:val="both"/>
              <w:rPr>
                <w:rFonts w:ascii="Times New Roman" w:hAnsi="Times New Roman"/>
                <w:b/>
                <w:color w:val="000000"/>
                <w:sz w:val="24"/>
                <w:szCs w:val="24"/>
              </w:rPr>
            </w:pPr>
          </w:p>
        </w:tc>
        <w:tc>
          <w:tcPr>
            <w:tcW w:w="720" w:type="dxa"/>
          </w:tcPr>
          <w:p w14:paraId="7131FD3D">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5358AECE">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pt-BR"/>
                <w14:textFill>
                  <w14:solidFill>
                    <w14:schemeClr w14:val="tx1"/>
                  </w14:solidFill>
                </w14:textFill>
              </w:rPr>
              <w:t xml:space="preserve">3.1. </w:t>
            </w:r>
            <w:r>
              <w:rPr>
                <w:rFonts w:ascii="Times New Roman" w:hAnsi="Times New Roman"/>
                <w:color w:val="000000" w:themeColor="text1"/>
                <w:sz w:val="24"/>
                <w:szCs w:val="24"/>
                <w14:textFill>
                  <w14:solidFill>
                    <w14:schemeClr w14:val="tx1"/>
                  </w14:solidFill>
                </w14:textFill>
              </w:rPr>
              <w:t>Phương pháp lâm sàng</w:t>
            </w:r>
          </w:p>
          <w:p w14:paraId="0C37077B">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3.1.1. Khái niệm phương pháp lâm sàng</w:t>
            </w:r>
          </w:p>
          <w:p w14:paraId="3626A9B7">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3.1.2. Mục đích sử dụng phương pháp lâm sàng</w:t>
            </w:r>
          </w:p>
          <w:p w14:paraId="04499585">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3.1.3. Phân loại phương pháp lâm sàng</w:t>
            </w:r>
          </w:p>
          <w:p w14:paraId="15F9C019">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 </w:t>
            </w:r>
            <w:r>
              <w:rPr>
                <w:rFonts w:ascii="Times New Roman" w:hAnsi="Times New Roman"/>
                <w:color w:val="000000" w:themeColor="text1"/>
                <w:sz w:val="24"/>
                <w:szCs w:val="24"/>
                <w:lang w:val="vi-VN"/>
                <w14:textFill>
                  <w14:solidFill>
                    <w14:schemeClr w14:val="tx1"/>
                  </w14:solidFill>
                </w14:textFill>
              </w:rPr>
              <w:t>Đánh giá lâm sàng và 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294B3C13">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 Đánh giá lâm sàng</w:t>
            </w:r>
          </w:p>
          <w:p w14:paraId="464C7932">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3.2.1.1. Khái niệm</w:t>
            </w:r>
          </w:p>
          <w:p w14:paraId="7ED25A43">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3.2.1.2. Mục đích</w:t>
            </w:r>
          </w:p>
          <w:p w14:paraId="66DDBA24">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3.2.1.3. </w:t>
            </w:r>
            <w:r>
              <w:rPr>
                <w:rFonts w:ascii="Times New Roman" w:hAnsi="Times New Roman"/>
                <w:color w:val="000000" w:themeColor="text1"/>
                <w:sz w:val="24"/>
                <w:szCs w:val="24"/>
                <w:lang w:val="vi-VN"/>
                <w14:textFill>
                  <w14:solidFill>
                    <w14:schemeClr w14:val="tx1"/>
                  </w14:solidFill>
                </w14:textFill>
              </w:rPr>
              <w:t>Nội dung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633AF661">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 </w:t>
            </w:r>
            <w:r>
              <w:rPr>
                <w:rFonts w:ascii="Times New Roman" w:hAnsi="Times New Roman"/>
                <w:color w:val="000000" w:themeColor="text1"/>
                <w:sz w:val="24"/>
                <w:szCs w:val="24"/>
                <w:lang w:val="vi-VN"/>
                <w14:textFill>
                  <w14:solidFill>
                    <w14:schemeClr w14:val="tx1"/>
                  </w14:solidFill>
                </w14:textFill>
              </w:rPr>
              <w:t>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36458215">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3.2.2.1. Quan sát lâm sàng</w:t>
            </w:r>
          </w:p>
          <w:p w14:paraId="5B05FCBE">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3.2.2.2. Hỏi chuyện lâm sàng</w:t>
            </w:r>
          </w:p>
        </w:tc>
        <w:tc>
          <w:tcPr>
            <w:tcW w:w="2340" w:type="dxa"/>
          </w:tcPr>
          <w:p w14:paraId="5A2CED0F">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36C4E5A8">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313-&gt;323</w:t>
            </w:r>
          </w:p>
          <w:p w14:paraId="1EB6E2A6">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152-&gt;155</w:t>
            </w:r>
          </w:p>
          <w:p w14:paraId="12DC7388">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323-&gt;340</w:t>
            </w:r>
          </w:p>
          <w:p w14:paraId="50A20C36">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300-&gt;304</w:t>
            </w:r>
          </w:p>
        </w:tc>
        <w:tc>
          <w:tcPr>
            <w:tcW w:w="1080" w:type="dxa"/>
          </w:tcPr>
          <w:p w14:paraId="73BB4D74">
            <w:pPr>
              <w:spacing w:after="0" w:line="360" w:lineRule="auto"/>
              <w:jc w:val="both"/>
              <w:rPr>
                <w:rFonts w:ascii="Times New Roman" w:hAnsi="Times New Roman"/>
                <w:color w:val="000000"/>
                <w:sz w:val="24"/>
                <w:szCs w:val="24"/>
              </w:rPr>
            </w:pPr>
          </w:p>
        </w:tc>
      </w:tr>
      <w:tr w14:paraId="34220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0F5EBEE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40CDE6B4">
            <w:pPr>
              <w:spacing w:after="0" w:line="360" w:lineRule="auto"/>
              <w:jc w:val="both"/>
              <w:rPr>
                <w:rFonts w:ascii="Times New Roman" w:hAnsi="Times New Roman"/>
                <w:b/>
                <w:color w:val="000000"/>
                <w:sz w:val="24"/>
                <w:szCs w:val="24"/>
              </w:rPr>
            </w:pPr>
          </w:p>
        </w:tc>
        <w:tc>
          <w:tcPr>
            <w:tcW w:w="4860" w:type="dxa"/>
          </w:tcPr>
          <w:p w14:paraId="361851DF">
            <w:pPr>
              <w:spacing w:after="0" w:line="360" w:lineRule="auto"/>
              <w:jc w:val="both"/>
              <w:rPr>
                <w:rFonts w:ascii="Times New Roman" w:hAnsi="Times New Roman"/>
                <w:color w:val="000000"/>
                <w:sz w:val="24"/>
                <w:szCs w:val="24"/>
              </w:rPr>
            </w:pPr>
          </w:p>
        </w:tc>
        <w:tc>
          <w:tcPr>
            <w:tcW w:w="2340" w:type="dxa"/>
          </w:tcPr>
          <w:p w14:paraId="5E09A09E">
            <w:pPr>
              <w:spacing w:after="0" w:line="360" w:lineRule="auto"/>
              <w:jc w:val="both"/>
              <w:rPr>
                <w:rFonts w:ascii="Times New Roman" w:hAnsi="Times New Roman"/>
                <w:color w:val="000000"/>
                <w:sz w:val="24"/>
                <w:szCs w:val="24"/>
              </w:rPr>
            </w:pPr>
          </w:p>
        </w:tc>
        <w:tc>
          <w:tcPr>
            <w:tcW w:w="1080" w:type="dxa"/>
          </w:tcPr>
          <w:p w14:paraId="3263A79D">
            <w:pPr>
              <w:spacing w:after="0" w:line="360" w:lineRule="auto"/>
              <w:jc w:val="both"/>
              <w:rPr>
                <w:rFonts w:ascii="Times New Roman" w:hAnsi="Times New Roman"/>
                <w:color w:val="000000"/>
                <w:sz w:val="24"/>
                <w:szCs w:val="24"/>
              </w:rPr>
            </w:pPr>
          </w:p>
        </w:tc>
      </w:tr>
      <w:tr w14:paraId="1787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176DF63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708BB8CE">
            <w:pPr>
              <w:spacing w:after="0" w:line="360" w:lineRule="auto"/>
              <w:jc w:val="both"/>
              <w:rPr>
                <w:rFonts w:ascii="Times New Roman" w:hAnsi="Times New Roman"/>
                <w:b/>
                <w:color w:val="000000"/>
                <w:sz w:val="24"/>
                <w:szCs w:val="24"/>
              </w:rPr>
            </w:pPr>
          </w:p>
        </w:tc>
        <w:tc>
          <w:tcPr>
            <w:tcW w:w="4860" w:type="dxa"/>
          </w:tcPr>
          <w:p w14:paraId="3B3D9758">
            <w:pPr>
              <w:spacing w:after="0" w:line="360" w:lineRule="auto"/>
              <w:jc w:val="both"/>
              <w:rPr>
                <w:rFonts w:ascii="Times New Roman" w:hAnsi="Times New Roman"/>
                <w:color w:val="000000"/>
                <w:sz w:val="24"/>
                <w:szCs w:val="24"/>
              </w:rPr>
            </w:pPr>
          </w:p>
        </w:tc>
        <w:tc>
          <w:tcPr>
            <w:tcW w:w="2340" w:type="dxa"/>
          </w:tcPr>
          <w:p w14:paraId="44E3E302">
            <w:pPr>
              <w:spacing w:after="0" w:line="360" w:lineRule="auto"/>
              <w:jc w:val="both"/>
              <w:rPr>
                <w:rFonts w:ascii="Times New Roman" w:hAnsi="Times New Roman"/>
                <w:color w:val="000000"/>
                <w:sz w:val="24"/>
                <w:szCs w:val="24"/>
              </w:rPr>
            </w:pPr>
          </w:p>
        </w:tc>
        <w:tc>
          <w:tcPr>
            <w:tcW w:w="1080" w:type="dxa"/>
          </w:tcPr>
          <w:p w14:paraId="7588ADF9">
            <w:pPr>
              <w:spacing w:after="0" w:line="360" w:lineRule="auto"/>
              <w:jc w:val="both"/>
              <w:rPr>
                <w:rFonts w:ascii="Times New Roman" w:hAnsi="Times New Roman"/>
                <w:color w:val="000000"/>
                <w:sz w:val="24"/>
                <w:szCs w:val="24"/>
              </w:rPr>
            </w:pPr>
          </w:p>
        </w:tc>
      </w:tr>
      <w:tr w14:paraId="2714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4D7E6D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59C013B5">
            <w:pPr>
              <w:spacing w:after="0" w:line="360" w:lineRule="auto"/>
              <w:jc w:val="both"/>
              <w:rPr>
                <w:rFonts w:ascii="Times New Roman" w:hAnsi="Times New Roman"/>
                <w:b/>
                <w:color w:val="000000"/>
                <w:sz w:val="24"/>
                <w:szCs w:val="24"/>
              </w:rPr>
            </w:pPr>
          </w:p>
        </w:tc>
        <w:tc>
          <w:tcPr>
            <w:tcW w:w="4860" w:type="dxa"/>
          </w:tcPr>
          <w:p w14:paraId="38C0F0C7">
            <w:pPr>
              <w:spacing w:after="0" w:line="360" w:lineRule="auto"/>
              <w:jc w:val="both"/>
              <w:rPr>
                <w:rFonts w:ascii="Times New Roman" w:hAnsi="Times New Roman"/>
                <w:color w:val="000000"/>
                <w:sz w:val="24"/>
                <w:szCs w:val="24"/>
              </w:rPr>
            </w:pPr>
          </w:p>
        </w:tc>
        <w:tc>
          <w:tcPr>
            <w:tcW w:w="2340" w:type="dxa"/>
          </w:tcPr>
          <w:p w14:paraId="5CE1DCF4">
            <w:pPr>
              <w:spacing w:after="0" w:line="360" w:lineRule="auto"/>
              <w:jc w:val="both"/>
              <w:rPr>
                <w:rFonts w:ascii="Times New Roman" w:hAnsi="Times New Roman"/>
                <w:color w:val="000000"/>
                <w:sz w:val="24"/>
                <w:szCs w:val="24"/>
              </w:rPr>
            </w:pPr>
          </w:p>
        </w:tc>
        <w:tc>
          <w:tcPr>
            <w:tcW w:w="1080" w:type="dxa"/>
          </w:tcPr>
          <w:p w14:paraId="5FE67499">
            <w:pPr>
              <w:spacing w:after="0" w:line="360" w:lineRule="auto"/>
              <w:jc w:val="both"/>
              <w:rPr>
                <w:rFonts w:ascii="Times New Roman" w:hAnsi="Times New Roman"/>
                <w:color w:val="000000"/>
                <w:sz w:val="24"/>
                <w:szCs w:val="24"/>
              </w:rPr>
            </w:pPr>
          </w:p>
        </w:tc>
      </w:tr>
    </w:tbl>
    <w:p w14:paraId="46DE8A7F">
      <w:pPr>
        <w:spacing w:after="0" w:line="360" w:lineRule="auto"/>
        <w:jc w:val="both"/>
        <w:rPr>
          <w:rFonts w:ascii="Times New Roman" w:hAnsi="Times New Roman"/>
          <w:b/>
          <w:color w:val="000000"/>
          <w:sz w:val="24"/>
          <w:szCs w:val="24"/>
        </w:rPr>
      </w:pPr>
    </w:p>
    <w:p w14:paraId="6273F583">
      <w:pPr>
        <w:spacing w:after="0" w:line="360" w:lineRule="auto"/>
        <w:jc w:val="both"/>
        <w:rPr>
          <w:rFonts w:ascii="Times New Roman" w:hAnsi="Times New Roman"/>
          <w:i/>
          <w:color w:val="000000"/>
          <w:sz w:val="24"/>
          <w:szCs w:val="24"/>
        </w:rPr>
      </w:pPr>
      <w:r>
        <w:rPr>
          <w:rFonts w:ascii="Times New Roman" w:hAnsi="Times New Roman"/>
          <w:b/>
          <w:color w:val="000000"/>
          <w:sz w:val="24"/>
          <w:szCs w:val="24"/>
        </w:rPr>
        <w:t xml:space="preserve">Tuần 6: </w:t>
      </w: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860"/>
        <w:gridCol w:w="2340"/>
        <w:gridCol w:w="1080"/>
      </w:tblGrid>
      <w:tr w14:paraId="5FAC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159E987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Hình thức tổ chức dạy học</w:t>
            </w:r>
          </w:p>
        </w:tc>
        <w:tc>
          <w:tcPr>
            <w:tcW w:w="720" w:type="dxa"/>
            <w:vAlign w:val="center"/>
          </w:tcPr>
          <w:p w14:paraId="004B6945">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60" w:type="dxa"/>
            <w:vAlign w:val="center"/>
          </w:tcPr>
          <w:p w14:paraId="6812285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1BA2C59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4E82D8E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0CC79506">
            <w:pPr>
              <w:spacing w:after="0" w:line="360" w:lineRule="auto"/>
              <w:jc w:val="both"/>
              <w:rPr>
                <w:rFonts w:ascii="Times New Roman" w:hAnsi="Times New Roman"/>
                <w:b/>
                <w:color w:val="000000"/>
                <w:sz w:val="24"/>
                <w:szCs w:val="24"/>
              </w:rPr>
            </w:pPr>
          </w:p>
        </w:tc>
      </w:tr>
      <w:tr w14:paraId="5685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F791C9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644B14D6">
            <w:pPr>
              <w:spacing w:after="0" w:line="360" w:lineRule="auto"/>
              <w:jc w:val="both"/>
              <w:rPr>
                <w:rFonts w:ascii="Times New Roman" w:hAnsi="Times New Roman"/>
                <w:b/>
                <w:color w:val="000000"/>
                <w:sz w:val="24"/>
                <w:szCs w:val="24"/>
              </w:rPr>
            </w:pPr>
          </w:p>
        </w:tc>
        <w:tc>
          <w:tcPr>
            <w:tcW w:w="720" w:type="dxa"/>
          </w:tcPr>
          <w:p w14:paraId="2F6B4E4E">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04CE18A9">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 </w:t>
            </w:r>
            <w:r>
              <w:rPr>
                <w:rFonts w:ascii="Times New Roman" w:hAnsi="Times New Roman"/>
                <w:color w:val="000000" w:themeColor="text1"/>
                <w:sz w:val="24"/>
                <w:szCs w:val="24"/>
                <w:lang w:val="vi-VN"/>
                <w14:textFill>
                  <w14:solidFill>
                    <w14:schemeClr w14:val="tx1"/>
                  </w14:solidFill>
                </w14:textFill>
              </w:rPr>
              <w:t>Đánh giá lâm sàng và 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73232675">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 </w:t>
            </w:r>
            <w:r>
              <w:rPr>
                <w:rFonts w:ascii="Times New Roman" w:hAnsi="Times New Roman"/>
                <w:color w:val="000000" w:themeColor="text1"/>
                <w:sz w:val="24"/>
                <w:szCs w:val="24"/>
                <w:lang w:val="vi-VN"/>
                <w14:textFill>
                  <w14:solidFill>
                    <w14:schemeClr w14:val="tx1"/>
                  </w14:solidFill>
                </w14:textFill>
              </w:rPr>
              <w:t>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1BFE2720">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3.2.2.3. Phân tích sản phẩm hoạt động</w:t>
            </w:r>
          </w:p>
          <w:p w14:paraId="49B407A1">
            <w:pPr>
              <w:pStyle w:val="6"/>
              <w:spacing w:after="0" w:line="312" w:lineRule="auto"/>
              <w:ind w:left="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3.2.2.4. Nghiên cứu trường hợp</w:t>
            </w:r>
          </w:p>
        </w:tc>
        <w:tc>
          <w:tcPr>
            <w:tcW w:w="2340" w:type="dxa"/>
          </w:tcPr>
          <w:p w14:paraId="69A7436A">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0CAC67B8">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352-&gt;366</w:t>
            </w:r>
          </w:p>
          <w:p w14:paraId="0CAB2921">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Q1, trang 366-&gt;370</w:t>
            </w:r>
          </w:p>
          <w:p w14:paraId="1392566A">
            <w:pPr>
              <w:spacing w:after="0" w:line="360" w:lineRule="auto"/>
              <w:jc w:val="both"/>
              <w:rPr>
                <w:rFonts w:ascii="Times New Roman" w:hAnsi="Times New Roman"/>
                <w:i/>
                <w:color w:val="000000"/>
                <w:sz w:val="24"/>
                <w:szCs w:val="24"/>
              </w:rPr>
            </w:pPr>
            <w:r>
              <w:rPr>
                <w:rFonts w:ascii="Times New Roman" w:hAnsi="Times New Roman"/>
                <w:color w:val="000000"/>
                <w:sz w:val="24"/>
                <w:szCs w:val="24"/>
                <w:lang w:val="fr-FR"/>
              </w:rPr>
              <w:t>Q2, trang 306-&gt;307</w:t>
            </w:r>
          </w:p>
          <w:p w14:paraId="1E4B6BFE">
            <w:pPr>
              <w:spacing w:after="0" w:line="360" w:lineRule="auto"/>
              <w:jc w:val="both"/>
              <w:rPr>
                <w:rFonts w:ascii="Times New Roman" w:hAnsi="Times New Roman"/>
                <w:i/>
                <w:color w:val="000000"/>
                <w:sz w:val="24"/>
                <w:szCs w:val="24"/>
              </w:rPr>
            </w:pPr>
          </w:p>
        </w:tc>
        <w:tc>
          <w:tcPr>
            <w:tcW w:w="1080" w:type="dxa"/>
          </w:tcPr>
          <w:p w14:paraId="4E7AC285">
            <w:pPr>
              <w:spacing w:after="0" w:line="360" w:lineRule="auto"/>
              <w:jc w:val="both"/>
              <w:rPr>
                <w:rFonts w:ascii="Times New Roman" w:hAnsi="Times New Roman"/>
                <w:color w:val="000000"/>
                <w:sz w:val="24"/>
                <w:szCs w:val="24"/>
              </w:rPr>
            </w:pPr>
          </w:p>
        </w:tc>
      </w:tr>
      <w:tr w14:paraId="142F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5025774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485D3F53">
            <w:pPr>
              <w:spacing w:after="0" w:line="360" w:lineRule="auto"/>
              <w:jc w:val="both"/>
              <w:rPr>
                <w:rFonts w:ascii="Times New Roman" w:hAnsi="Times New Roman"/>
                <w:b/>
                <w:color w:val="000000"/>
                <w:sz w:val="24"/>
                <w:szCs w:val="24"/>
              </w:rPr>
            </w:pPr>
          </w:p>
        </w:tc>
        <w:tc>
          <w:tcPr>
            <w:tcW w:w="4860" w:type="dxa"/>
          </w:tcPr>
          <w:p w14:paraId="3C5321E7">
            <w:pPr>
              <w:spacing w:after="0" w:line="360" w:lineRule="auto"/>
              <w:jc w:val="both"/>
              <w:rPr>
                <w:rFonts w:ascii="Times New Roman" w:hAnsi="Times New Roman"/>
                <w:color w:val="000000"/>
                <w:sz w:val="24"/>
                <w:szCs w:val="24"/>
              </w:rPr>
            </w:pPr>
          </w:p>
        </w:tc>
        <w:tc>
          <w:tcPr>
            <w:tcW w:w="2340" w:type="dxa"/>
          </w:tcPr>
          <w:p w14:paraId="5C487116">
            <w:pPr>
              <w:spacing w:after="0" w:line="360" w:lineRule="auto"/>
              <w:jc w:val="both"/>
              <w:rPr>
                <w:rFonts w:ascii="Times New Roman" w:hAnsi="Times New Roman"/>
                <w:color w:val="000000"/>
                <w:sz w:val="24"/>
                <w:szCs w:val="24"/>
              </w:rPr>
            </w:pPr>
          </w:p>
        </w:tc>
        <w:tc>
          <w:tcPr>
            <w:tcW w:w="1080" w:type="dxa"/>
          </w:tcPr>
          <w:p w14:paraId="62272E7C">
            <w:pPr>
              <w:spacing w:after="0" w:line="360" w:lineRule="auto"/>
              <w:jc w:val="both"/>
              <w:rPr>
                <w:rFonts w:ascii="Times New Roman" w:hAnsi="Times New Roman"/>
                <w:color w:val="000000"/>
                <w:sz w:val="24"/>
                <w:szCs w:val="24"/>
              </w:rPr>
            </w:pPr>
          </w:p>
        </w:tc>
      </w:tr>
      <w:tr w14:paraId="0FD4F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119B973">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02EC7601">
            <w:pPr>
              <w:spacing w:after="0" w:line="360" w:lineRule="auto"/>
              <w:jc w:val="both"/>
              <w:rPr>
                <w:rFonts w:ascii="Times New Roman" w:hAnsi="Times New Roman"/>
                <w:b/>
                <w:color w:val="000000"/>
                <w:sz w:val="24"/>
                <w:szCs w:val="24"/>
              </w:rPr>
            </w:pPr>
          </w:p>
        </w:tc>
        <w:tc>
          <w:tcPr>
            <w:tcW w:w="4860" w:type="dxa"/>
          </w:tcPr>
          <w:p w14:paraId="4477B657">
            <w:pPr>
              <w:spacing w:after="0" w:line="360" w:lineRule="auto"/>
              <w:jc w:val="both"/>
              <w:rPr>
                <w:rFonts w:ascii="Times New Roman" w:hAnsi="Times New Roman"/>
                <w:color w:val="000000"/>
                <w:sz w:val="24"/>
                <w:szCs w:val="24"/>
              </w:rPr>
            </w:pPr>
          </w:p>
        </w:tc>
        <w:tc>
          <w:tcPr>
            <w:tcW w:w="2340" w:type="dxa"/>
          </w:tcPr>
          <w:p w14:paraId="3F9B075E">
            <w:pPr>
              <w:spacing w:after="0" w:line="360" w:lineRule="auto"/>
              <w:jc w:val="both"/>
              <w:rPr>
                <w:rFonts w:ascii="Times New Roman" w:hAnsi="Times New Roman"/>
                <w:color w:val="000000"/>
                <w:sz w:val="24"/>
                <w:szCs w:val="24"/>
              </w:rPr>
            </w:pPr>
          </w:p>
        </w:tc>
        <w:tc>
          <w:tcPr>
            <w:tcW w:w="1080" w:type="dxa"/>
          </w:tcPr>
          <w:p w14:paraId="397670DF">
            <w:pPr>
              <w:spacing w:after="0" w:line="360" w:lineRule="auto"/>
              <w:jc w:val="both"/>
              <w:rPr>
                <w:rFonts w:ascii="Times New Roman" w:hAnsi="Times New Roman"/>
                <w:color w:val="000000"/>
                <w:sz w:val="24"/>
                <w:szCs w:val="24"/>
              </w:rPr>
            </w:pPr>
          </w:p>
        </w:tc>
      </w:tr>
      <w:tr w14:paraId="1596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9490F4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02DBFF2C">
            <w:pPr>
              <w:spacing w:after="0" w:line="360" w:lineRule="auto"/>
              <w:jc w:val="both"/>
              <w:rPr>
                <w:rFonts w:ascii="Times New Roman" w:hAnsi="Times New Roman"/>
                <w:b/>
                <w:color w:val="000000"/>
                <w:sz w:val="24"/>
                <w:szCs w:val="24"/>
              </w:rPr>
            </w:pPr>
          </w:p>
        </w:tc>
        <w:tc>
          <w:tcPr>
            <w:tcW w:w="4860" w:type="dxa"/>
          </w:tcPr>
          <w:p w14:paraId="4CD8EF82">
            <w:pPr>
              <w:spacing w:after="0" w:line="360" w:lineRule="auto"/>
              <w:jc w:val="both"/>
              <w:rPr>
                <w:rFonts w:ascii="Times New Roman" w:hAnsi="Times New Roman"/>
                <w:color w:val="000000"/>
                <w:sz w:val="24"/>
                <w:szCs w:val="24"/>
              </w:rPr>
            </w:pPr>
          </w:p>
        </w:tc>
        <w:tc>
          <w:tcPr>
            <w:tcW w:w="2340" w:type="dxa"/>
          </w:tcPr>
          <w:p w14:paraId="396934BB">
            <w:pPr>
              <w:spacing w:after="0" w:line="360" w:lineRule="auto"/>
              <w:jc w:val="both"/>
              <w:rPr>
                <w:rFonts w:ascii="Times New Roman" w:hAnsi="Times New Roman"/>
                <w:color w:val="000000"/>
                <w:sz w:val="24"/>
                <w:szCs w:val="24"/>
              </w:rPr>
            </w:pPr>
          </w:p>
        </w:tc>
        <w:tc>
          <w:tcPr>
            <w:tcW w:w="1080" w:type="dxa"/>
          </w:tcPr>
          <w:p w14:paraId="1418C6FF">
            <w:pPr>
              <w:spacing w:after="0" w:line="360" w:lineRule="auto"/>
              <w:jc w:val="both"/>
              <w:rPr>
                <w:rFonts w:ascii="Times New Roman" w:hAnsi="Times New Roman"/>
                <w:color w:val="000000"/>
                <w:sz w:val="24"/>
                <w:szCs w:val="24"/>
              </w:rPr>
            </w:pPr>
          </w:p>
        </w:tc>
      </w:tr>
    </w:tbl>
    <w:p w14:paraId="5A5D3AA2">
      <w:pPr>
        <w:spacing w:after="0" w:line="360" w:lineRule="auto"/>
        <w:jc w:val="both"/>
        <w:rPr>
          <w:rFonts w:ascii="Times New Roman" w:hAnsi="Times New Roman"/>
          <w:b/>
          <w:color w:val="000000"/>
          <w:sz w:val="24"/>
          <w:szCs w:val="24"/>
        </w:rPr>
      </w:pPr>
    </w:p>
    <w:p w14:paraId="459F3730">
      <w:pPr>
        <w:spacing w:after="0" w:line="360" w:lineRule="auto"/>
        <w:jc w:val="both"/>
        <w:rPr>
          <w:rFonts w:ascii="Times New Roman" w:hAnsi="Times New Roman"/>
          <w:i/>
          <w:color w:val="000000"/>
          <w:sz w:val="24"/>
          <w:szCs w:val="24"/>
        </w:rPr>
      </w:pPr>
      <w:r>
        <w:rPr>
          <w:rFonts w:ascii="Times New Roman" w:hAnsi="Times New Roman"/>
          <w:b/>
          <w:color w:val="000000"/>
          <w:sz w:val="24"/>
          <w:szCs w:val="24"/>
        </w:rPr>
        <w:t xml:space="preserve">Tuần 7: </w:t>
      </w:r>
      <w:r>
        <w:rPr>
          <w:rFonts w:ascii="Times New Roman" w:hAnsi="Times New Roman"/>
          <w:b/>
          <w:color w:val="000000" w:themeColor="text1"/>
          <w:sz w:val="24"/>
          <w:szCs w:val="24"/>
          <w:lang w:val="pt-BR"/>
          <w14:textFill>
            <w14:solidFill>
              <w14:schemeClr w14:val="tx1"/>
            </w14:solidFill>
          </w14:textFill>
        </w:rPr>
        <w:t>Chương 3: Phương pháp và công cụ lâm sàng</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860"/>
        <w:gridCol w:w="2340"/>
        <w:gridCol w:w="1080"/>
      </w:tblGrid>
      <w:tr w14:paraId="6816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0814FA38">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720" w:type="dxa"/>
            <w:vAlign w:val="center"/>
          </w:tcPr>
          <w:p w14:paraId="27CFD84A">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860" w:type="dxa"/>
            <w:vAlign w:val="center"/>
          </w:tcPr>
          <w:p w14:paraId="6BA94D3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340" w:type="dxa"/>
            <w:vAlign w:val="center"/>
          </w:tcPr>
          <w:p w14:paraId="5904625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183D8D55">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0C63B4AC">
            <w:pPr>
              <w:spacing w:after="0" w:line="360" w:lineRule="auto"/>
              <w:jc w:val="both"/>
              <w:rPr>
                <w:rFonts w:ascii="Times New Roman" w:hAnsi="Times New Roman"/>
                <w:b/>
                <w:color w:val="000000"/>
                <w:sz w:val="24"/>
                <w:szCs w:val="24"/>
              </w:rPr>
            </w:pPr>
          </w:p>
        </w:tc>
      </w:tr>
      <w:tr w14:paraId="4C7A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518A29D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3C72F0FF">
            <w:pPr>
              <w:spacing w:after="0" w:line="360" w:lineRule="auto"/>
              <w:jc w:val="both"/>
              <w:rPr>
                <w:rFonts w:ascii="Times New Roman" w:hAnsi="Times New Roman"/>
                <w:b/>
                <w:color w:val="000000"/>
                <w:sz w:val="24"/>
                <w:szCs w:val="24"/>
              </w:rPr>
            </w:pPr>
          </w:p>
        </w:tc>
        <w:tc>
          <w:tcPr>
            <w:tcW w:w="720" w:type="dxa"/>
          </w:tcPr>
          <w:p w14:paraId="209437B6">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860" w:type="dxa"/>
          </w:tcPr>
          <w:p w14:paraId="2CDD0CC4">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 </w:t>
            </w:r>
            <w:r>
              <w:rPr>
                <w:rFonts w:ascii="Times New Roman" w:hAnsi="Times New Roman"/>
                <w:color w:val="000000" w:themeColor="text1"/>
                <w:sz w:val="24"/>
                <w:szCs w:val="24"/>
                <w:lang w:val="vi-VN"/>
                <w14:textFill>
                  <w14:solidFill>
                    <w14:schemeClr w14:val="tx1"/>
                  </w14:solidFill>
                </w14:textFill>
              </w:rPr>
              <w:t>Đánh giá lâm sàng và 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373F8B61">
            <w:pPr>
              <w:pStyle w:val="6"/>
              <w:spacing w:after="0" w:line="312" w:lineRule="auto"/>
              <w:ind w:left="0"/>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3.2.2. </w:t>
            </w:r>
            <w:r>
              <w:rPr>
                <w:rFonts w:ascii="Times New Roman" w:hAnsi="Times New Roman"/>
                <w:color w:val="000000" w:themeColor="text1"/>
                <w:sz w:val="24"/>
                <w:szCs w:val="24"/>
                <w:lang w:val="vi-VN"/>
                <w14:textFill>
                  <w14:solidFill>
                    <w14:schemeClr w14:val="tx1"/>
                  </w14:solidFill>
                </w14:textFill>
              </w:rPr>
              <w:t>Công cụ đánh giá lâm s</w:t>
            </w:r>
            <w:r>
              <w:rPr>
                <w:rFonts w:ascii="Times New Roman" w:hAnsi="Times New Roman"/>
                <w:color w:val="000000" w:themeColor="text1"/>
                <w:sz w:val="24"/>
                <w:szCs w:val="24"/>
                <w14:textFill>
                  <w14:solidFill>
                    <w14:schemeClr w14:val="tx1"/>
                  </w14:solidFill>
                </w14:textFill>
              </w:rPr>
              <w:t>à</w:t>
            </w:r>
            <w:r>
              <w:rPr>
                <w:rFonts w:ascii="Times New Roman" w:hAnsi="Times New Roman"/>
                <w:color w:val="000000" w:themeColor="text1"/>
                <w:sz w:val="24"/>
                <w:szCs w:val="24"/>
                <w:lang w:val="vi-VN"/>
                <w14:textFill>
                  <w14:solidFill>
                    <w14:schemeClr w14:val="tx1"/>
                  </w14:solidFill>
                </w14:textFill>
              </w:rPr>
              <w:t>ng</w:t>
            </w:r>
          </w:p>
          <w:p w14:paraId="140B9A34">
            <w:pPr>
              <w:spacing w:after="0" w:line="360" w:lineRule="auto"/>
              <w:jc w:val="both"/>
              <w:rPr>
                <w:rFonts w:ascii="Times New Roman" w:hAnsi="Times New Roman"/>
                <w:color w:val="000000"/>
                <w:sz w:val="24"/>
                <w:szCs w:val="24"/>
              </w:rPr>
            </w:pPr>
            <w:r>
              <w:rPr>
                <w:rFonts w:ascii="Times New Roman" w:hAnsi="Times New Roman"/>
                <w:color w:val="000000"/>
                <w:sz w:val="24"/>
                <w:szCs w:val="24"/>
              </w:rPr>
              <w:t>3.2.2.5. Trắc nghiệm tâm lý lâm sàng</w:t>
            </w:r>
          </w:p>
        </w:tc>
        <w:tc>
          <w:tcPr>
            <w:tcW w:w="2340" w:type="dxa"/>
          </w:tcPr>
          <w:p w14:paraId="65652988">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3B55B0DE">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trang347-&gt;352</w:t>
            </w:r>
          </w:p>
          <w:p w14:paraId="4221659D">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157-&gt;161; 162-228</w:t>
            </w:r>
          </w:p>
        </w:tc>
        <w:tc>
          <w:tcPr>
            <w:tcW w:w="1080" w:type="dxa"/>
          </w:tcPr>
          <w:p w14:paraId="1644122D">
            <w:pPr>
              <w:spacing w:after="0" w:line="360" w:lineRule="auto"/>
              <w:jc w:val="both"/>
              <w:rPr>
                <w:rFonts w:ascii="Times New Roman" w:hAnsi="Times New Roman"/>
                <w:color w:val="000000"/>
                <w:sz w:val="24"/>
                <w:szCs w:val="24"/>
              </w:rPr>
            </w:pPr>
          </w:p>
        </w:tc>
      </w:tr>
      <w:tr w14:paraId="69BC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01B29D51">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3C49D5C9">
            <w:pPr>
              <w:spacing w:after="0" w:line="360" w:lineRule="auto"/>
              <w:jc w:val="both"/>
              <w:rPr>
                <w:rFonts w:ascii="Times New Roman" w:hAnsi="Times New Roman"/>
                <w:b/>
                <w:color w:val="000000"/>
                <w:sz w:val="24"/>
                <w:szCs w:val="24"/>
                <w:lang w:val="vi-VN"/>
              </w:rPr>
            </w:pPr>
          </w:p>
        </w:tc>
        <w:tc>
          <w:tcPr>
            <w:tcW w:w="4860" w:type="dxa"/>
          </w:tcPr>
          <w:p w14:paraId="779B640C">
            <w:pPr>
              <w:spacing w:after="0" w:line="360" w:lineRule="auto"/>
              <w:jc w:val="both"/>
              <w:rPr>
                <w:rFonts w:ascii="Times New Roman" w:hAnsi="Times New Roman"/>
                <w:color w:val="000000"/>
                <w:sz w:val="24"/>
                <w:szCs w:val="24"/>
                <w:lang w:val="vi-VN"/>
              </w:rPr>
            </w:pPr>
          </w:p>
        </w:tc>
        <w:tc>
          <w:tcPr>
            <w:tcW w:w="2340" w:type="dxa"/>
          </w:tcPr>
          <w:p w14:paraId="1F5A2403">
            <w:pPr>
              <w:spacing w:after="0" w:line="360" w:lineRule="auto"/>
              <w:jc w:val="both"/>
              <w:rPr>
                <w:rFonts w:ascii="Times New Roman" w:hAnsi="Times New Roman"/>
                <w:color w:val="000000"/>
                <w:sz w:val="24"/>
                <w:szCs w:val="24"/>
                <w:lang w:val="vi-VN"/>
              </w:rPr>
            </w:pPr>
          </w:p>
        </w:tc>
        <w:tc>
          <w:tcPr>
            <w:tcW w:w="1080" w:type="dxa"/>
          </w:tcPr>
          <w:p w14:paraId="6024401C">
            <w:pPr>
              <w:spacing w:after="0" w:line="360" w:lineRule="auto"/>
              <w:jc w:val="both"/>
              <w:rPr>
                <w:rFonts w:ascii="Times New Roman" w:hAnsi="Times New Roman"/>
                <w:color w:val="000000"/>
                <w:sz w:val="24"/>
                <w:szCs w:val="24"/>
              </w:rPr>
            </w:pPr>
          </w:p>
        </w:tc>
      </w:tr>
      <w:tr w14:paraId="259C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90D31A1">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0A35D771">
            <w:pPr>
              <w:spacing w:after="0" w:line="360" w:lineRule="auto"/>
              <w:jc w:val="both"/>
              <w:rPr>
                <w:rFonts w:ascii="Times New Roman" w:hAnsi="Times New Roman"/>
                <w:b/>
                <w:color w:val="000000"/>
                <w:sz w:val="24"/>
                <w:szCs w:val="24"/>
              </w:rPr>
            </w:pPr>
          </w:p>
        </w:tc>
        <w:tc>
          <w:tcPr>
            <w:tcW w:w="4860" w:type="dxa"/>
          </w:tcPr>
          <w:p w14:paraId="4E96B788">
            <w:pPr>
              <w:spacing w:after="0" w:line="360" w:lineRule="auto"/>
              <w:jc w:val="both"/>
              <w:rPr>
                <w:rFonts w:ascii="Times New Roman" w:hAnsi="Times New Roman"/>
                <w:color w:val="000000"/>
                <w:sz w:val="24"/>
                <w:szCs w:val="24"/>
              </w:rPr>
            </w:pPr>
          </w:p>
        </w:tc>
        <w:tc>
          <w:tcPr>
            <w:tcW w:w="2340" w:type="dxa"/>
          </w:tcPr>
          <w:p w14:paraId="070BC011">
            <w:pPr>
              <w:spacing w:after="0" w:line="360" w:lineRule="auto"/>
              <w:jc w:val="both"/>
              <w:rPr>
                <w:rFonts w:ascii="Times New Roman" w:hAnsi="Times New Roman"/>
                <w:color w:val="000000"/>
                <w:sz w:val="24"/>
                <w:szCs w:val="24"/>
              </w:rPr>
            </w:pPr>
          </w:p>
        </w:tc>
        <w:tc>
          <w:tcPr>
            <w:tcW w:w="1080" w:type="dxa"/>
          </w:tcPr>
          <w:p w14:paraId="68D3EF9D">
            <w:pPr>
              <w:spacing w:after="0" w:line="360" w:lineRule="auto"/>
              <w:jc w:val="both"/>
              <w:rPr>
                <w:rFonts w:ascii="Times New Roman" w:hAnsi="Times New Roman"/>
                <w:color w:val="000000"/>
                <w:sz w:val="24"/>
                <w:szCs w:val="24"/>
              </w:rPr>
            </w:pPr>
          </w:p>
        </w:tc>
      </w:tr>
      <w:tr w14:paraId="3936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9C30D6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4AE5A67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1</w:t>
            </w:r>
          </w:p>
        </w:tc>
        <w:tc>
          <w:tcPr>
            <w:tcW w:w="4860" w:type="dxa"/>
          </w:tcPr>
          <w:p w14:paraId="67302E38">
            <w:pPr>
              <w:spacing w:after="0" w:line="360" w:lineRule="auto"/>
              <w:jc w:val="both"/>
              <w:rPr>
                <w:rFonts w:ascii="Times New Roman" w:hAnsi="Times New Roman"/>
                <w:color w:val="000000"/>
                <w:sz w:val="24"/>
                <w:szCs w:val="24"/>
              </w:rPr>
            </w:pPr>
            <w:r>
              <w:rPr>
                <w:rFonts w:ascii="Times New Roman" w:hAnsi="Times New Roman"/>
                <w:color w:val="000000"/>
                <w:sz w:val="24"/>
                <w:szCs w:val="24"/>
              </w:rPr>
              <w:t>Kiểm tra giữa kì</w:t>
            </w:r>
          </w:p>
        </w:tc>
        <w:tc>
          <w:tcPr>
            <w:tcW w:w="2340" w:type="dxa"/>
          </w:tcPr>
          <w:p w14:paraId="3E6A1860">
            <w:pPr>
              <w:spacing w:after="0" w:line="360" w:lineRule="auto"/>
              <w:jc w:val="both"/>
              <w:rPr>
                <w:rFonts w:ascii="Times New Roman" w:hAnsi="Times New Roman"/>
                <w:color w:val="000000"/>
                <w:sz w:val="24"/>
                <w:szCs w:val="24"/>
              </w:rPr>
            </w:pPr>
          </w:p>
        </w:tc>
        <w:tc>
          <w:tcPr>
            <w:tcW w:w="1080" w:type="dxa"/>
          </w:tcPr>
          <w:p w14:paraId="0735E249">
            <w:pPr>
              <w:spacing w:after="0" w:line="360" w:lineRule="auto"/>
              <w:jc w:val="both"/>
              <w:rPr>
                <w:rFonts w:ascii="Times New Roman" w:hAnsi="Times New Roman"/>
                <w:color w:val="000000"/>
                <w:sz w:val="24"/>
                <w:szCs w:val="24"/>
              </w:rPr>
            </w:pPr>
          </w:p>
        </w:tc>
      </w:tr>
    </w:tbl>
    <w:p w14:paraId="04BC0A75">
      <w:pPr>
        <w:spacing w:after="0" w:line="360" w:lineRule="auto"/>
        <w:jc w:val="both"/>
        <w:rPr>
          <w:rFonts w:ascii="Times New Roman" w:hAnsi="Times New Roman"/>
          <w:b/>
          <w:color w:val="000000"/>
          <w:sz w:val="24"/>
          <w:szCs w:val="24"/>
        </w:rPr>
      </w:pPr>
    </w:p>
    <w:p w14:paraId="3CE9E94B">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sz w:val="24"/>
          <w:szCs w:val="24"/>
        </w:rPr>
        <w:t xml:space="preserve">Tuần 8: </w:t>
      </w: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4950"/>
        <w:gridCol w:w="2250"/>
        <w:gridCol w:w="1080"/>
      </w:tblGrid>
      <w:tr w14:paraId="7B5ED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74A7C453">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720" w:type="dxa"/>
            <w:vAlign w:val="center"/>
          </w:tcPr>
          <w:p w14:paraId="63239B7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4950" w:type="dxa"/>
            <w:vAlign w:val="center"/>
          </w:tcPr>
          <w:p w14:paraId="680EF81E">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250" w:type="dxa"/>
            <w:vAlign w:val="center"/>
          </w:tcPr>
          <w:p w14:paraId="21518E5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50CE413F">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13A9FD15">
            <w:pPr>
              <w:spacing w:after="0" w:line="360" w:lineRule="auto"/>
              <w:jc w:val="both"/>
              <w:rPr>
                <w:rFonts w:ascii="Times New Roman" w:hAnsi="Times New Roman"/>
                <w:b/>
                <w:color w:val="000000"/>
                <w:sz w:val="24"/>
                <w:szCs w:val="24"/>
              </w:rPr>
            </w:pPr>
          </w:p>
        </w:tc>
      </w:tr>
      <w:tr w14:paraId="01CA5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0079B2C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57CB5C2C">
            <w:pPr>
              <w:spacing w:after="0" w:line="360" w:lineRule="auto"/>
              <w:jc w:val="both"/>
              <w:rPr>
                <w:rFonts w:ascii="Times New Roman" w:hAnsi="Times New Roman"/>
                <w:b/>
                <w:color w:val="000000"/>
                <w:sz w:val="24"/>
                <w:szCs w:val="24"/>
              </w:rPr>
            </w:pPr>
          </w:p>
        </w:tc>
        <w:tc>
          <w:tcPr>
            <w:tcW w:w="720" w:type="dxa"/>
          </w:tcPr>
          <w:p w14:paraId="2F9BD775">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4950" w:type="dxa"/>
          </w:tcPr>
          <w:p w14:paraId="5F5F5CDA">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Thiết lập mối quan hệ lâm sàng</w:t>
            </w:r>
          </w:p>
          <w:p w14:paraId="6879F41B">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Tự giới thiệu và làm quen</w:t>
            </w:r>
          </w:p>
          <w:p w14:paraId="299692A4">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Lắng nghe thân chủ</w:t>
            </w:r>
          </w:p>
          <w:p w14:paraId="10846776">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Nhận diện ban đầu vấn đề của thân chủ</w:t>
            </w:r>
          </w:p>
          <w:p w14:paraId="4281D117">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Tiếp nhận yêu cầu và thiết lập khung can thiệp lâm sàng</w:t>
            </w:r>
          </w:p>
          <w:p w14:paraId="093F342E">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lâm sàng</w:t>
            </w:r>
          </w:p>
          <w:p w14:paraId="58C16D80">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Thu thập thông tin</w:t>
            </w:r>
          </w:p>
          <w:p w14:paraId="0F92A876">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Lựa chọn và thực hiện các trắc nghiệm</w:t>
            </w:r>
          </w:p>
          <w:p w14:paraId="08556BFF">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Kết luận đánh giá tâm lý</w:t>
            </w:r>
          </w:p>
          <w:p w14:paraId="501CC0CB">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Định hình trường hợp</w:t>
            </w:r>
          </w:p>
          <w:p w14:paraId="7A1D1D8F">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Lập danh mục các vấn đề của thân chủ</w:t>
            </w:r>
          </w:p>
          <w:p w14:paraId="4A03F3C8">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Chẩn đoán tâm lý ban đầu</w:t>
            </w:r>
          </w:p>
          <w:p w14:paraId="14AC0AD0">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Cá nhân hóa định hình trường hợp</w:t>
            </w:r>
          </w:p>
          <w:p w14:paraId="65E8B99E">
            <w:pPr>
              <w:spacing w:after="0" w:line="360" w:lineRule="auto"/>
              <w:jc w:val="both"/>
              <w:rPr>
                <w:rFonts w:ascii="Times New Roman" w:hAnsi="Times New Roman"/>
                <w:b/>
                <w:i/>
                <w:color w:val="000000"/>
                <w:sz w:val="24"/>
                <w:szCs w:val="24"/>
              </w:rPr>
            </w:pPr>
          </w:p>
        </w:tc>
        <w:tc>
          <w:tcPr>
            <w:tcW w:w="2250" w:type="dxa"/>
          </w:tcPr>
          <w:p w14:paraId="761C3EA8">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Sinh viên đọc:</w:t>
            </w:r>
          </w:p>
          <w:p w14:paraId="2E1D01C2">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Q1, trang 434-&gt;484</w:t>
            </w:r>
          </w:p>
          <w:p w14:paraId="32DFE9E2">
            <w:pPr>
              <w:spacing w:after="0" w:line="360" w:lineRule="auto"/>
              <w:jc w:val="both"/>
              <w:rPr>
                <w:rFonts w:ascii="Times New Roman" w:hAnsi="Times New Roman"/>
                <w:i/>
                <w:color w:val="000000"/>
                <w:sz w:val="24"/>
                <w:szCs w:val="24"/>
              </w:rPr>
            </w:pPr>
            <w:r>
              <w:rPr>
                <w:rFonts w:ascii="Times New Roman" w:hAnsi="Times New Roman"/>
                <w:i/>
                <w:color w:val="000000"/>
                <w:sz w:val="24"/>
                <w:szCs w:val="24"/>
              </w:rPr>
              <w:t>Q2, trang 151-&gt; 162</w:t>
            </w:r>
          </w:p>
        </w:tc>
        <w:tc>
          <w:tcPr>
            <w:tcW w:w="1080" w:type="dxa"/>
          </w:tcPr>
          <w:p w14:paraId="531C5A8B">
            <w:pPr>
              <w:spacing w:after="0" w:line="360" w:lineRule="auto"/>
              <w:jc w:val="both"/>
              <w:rPr>
                <w:rFonts w:ascii="Times New Roman" w:hAnsi="Times New Roman"/>
                <w:color w:val="000000"/>
                <w:sz w:val="24"/>
                <w:szCs w:val="24"/>
                <w:lang w:val="vi-VN"/>
              </w:rPr>
            </w:pPr>
          </w:p>
        </w:tc>
      </w:tr>
      <w:tr w14:paraId="1000B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4BB9369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1B704DD3">
            <w:pPr>
              <w:spacing w:after="0" w:line="360" w:lineRule="auto"/>
              <w:jc w:val="both"/>
              <w:rPr>
                <w:rFonts w:ascii="Times New Roman" w:hAnsi="Times New Roman"/>
                <w:b/>
                <w:color w:val="000000"/>
                <w:sz w:val="24"/>
                <w:szCs w:val="24"/>
              </w:rPr>
            </w:pPr>
          </w:p>
        </w:tc>
        <w:tc>
          <w:tcPr>
            <w:tcW w:w="4950" w:type="dxa"/>
          </w:tcPr>
          <w:p w14:paraId="3E6651A6">
            <w:pPr>
              <w:spacing w:after="0" w:line="360" w:lineRule="auto"/>
              <w:jc w:val="both"/>
              <w:rPr>
                <w:rFonts w:ascii="Times New Roman" w:hAnsi="Times New Roman"/>
                <w:color w:val="000000"/>
                <w:sz w:val="24"/>
                <w:szCs w:val="24"/>
              </w:rPr>
            </w:pPr>
          </w:p>
        </w:tc>
        <w:tc>
          <w:tcPr>
            <w:tcW w:w="2250" w:type="dxa"/>
          </w:tcPr>
          <w:p w14:paraId="76571768">
            <w:pPr>
              <w:spacing w:after="0" w:line="360" w:lineRule="auto"/>
              <w:jc w:val="both"/>
              <w:rPr>
                <w:rFonts w:ascii="Times New Roman" w:hAnsi="Times New Roman"/>
                <w:color w:val="000000"/>
                <w:sz w:val="24"/>
                <w:szCs w:val="24"/>
                <w:lang w:val="vi-VN"/>
              </w:rPr>
            </w:pPr>
          </w:p>
        </w:tc>
        <w:tc>
          <w:tcPr>
            <w:tcW w:w="1080" w:type="dxa"/>
          </w:tcPr>
          <w:p w14:paraId="0629E347">
            <w:pPr>
              <w:spacing w:after="0" w:line="360" w:lineRule="auto"/>
              <w:jc w:val="both"/>
              <w:rPr>
                <w:rFonts w:ascii="Times New Roman" w:hAnsi="Times New Roman"/>
                <w:color w:val="000000"/>
                <w:sz w:val="24"/>
                <w:szCs w:val="24"/>
              </w:rPr>
            </w:pPr>
          </w:p>
        </w:tc>
      </w:tr>
      <w:tr w14:paraId="7E8A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075B1CBF">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4D6A7B6A">
            <w:pPr>
              <w:spacing w:after="0" w:line="360" w:lineRule="auto"/>
              <w:jc w:val="both"/>
              <w:rPr>
                <w:rFonts w:ascii="Times New Roman" w:hAnsi="Times New Roman"/>
                <w:b/>
                <w:color w:val="000000"/>
                <w:sz w:val="24"/>
                <w:szCs w:val="24"/>
              </w:rPr>
            </w:pPr>
          </w:p>
        </w:tc>
        <w:tc>
          <w:tcPr>
            <w:tcW w:w="4950" w:type="dxa"/>
          </w:tcPr>
          <w:p w14:paraId="090D7BE9">
            <w:pPr>
              <w:spacing w:after="0" w:line="360" w:lineRule="auto"/>
              <w:jc w:val="both"/>
              <w:rPr>
                <w:rFonts w:ascii="Times New Roman" w:hAnsi="Times New Roman"/>
                <w:color w:val="000000"/>
                <w:sz w:val="24"/>
                <w:szCs w:val="24"/>
              </w:rPr>
            </w:pPr>
          </w:p>
        </w:tc>
        <w:tc>
          <w:tcPr>
            <w:tcW w:w="2250" w:type="dxa"/>
          </w:tcPr>
          <w:p w14:paraId="65574A6C">
            <w:pPr>
              <w:spacing w:after="0" w:line="360" w:lineRule="auto"/>
              <w:jc w:val="both"/>
              <w:rPr>
                <w:rFonts w:ascii="Times New Roman" w:hAnsi="Times New Roman"/>
                <w:color w:val="000000"/>
                <w:sz w:val="24"/>
                <w:szCs w:val="24"/>
              </w:rPr>
            </w:pPr>
          </w:p>
        </w:tc>
        <w:tc>
          <w:tcPr>
            <w:tcW w:w="1080" w:type="dxa"/>
          </w:tcPr>
          <w:p w14:paraId="60CEF496">
            <w:pPr>
              <w:spacing w:after="0" w:line="360" w:lineRule="auto"/>
              <w:jc w:val="both"/>
              <w:rPr>
                <w:rFonts w:ascii="Times New Roman" w:hAnsi="Times New Roman"/>
                <w:color w:val="000000"/>
                <w:sz w:val="24"/>
                <w:szCs w:val="24"/>
              </w:rPr>
            </w:pPr>
          </w:p>
        </w:tc>
      </w:tr>
      <w:tr w14:paraId="76BB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12F3ADE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296374B9">
            <w:pPr>
              <w:spacing w:after="0" w:line="360" w:lineRule="auto"/>
              <w:jc w:val="both"/>
              <w:rPr>
                <w:rFonts w:ascii="Times New Roman" w:hAnsi="Times New Roman"/>
                <w:b/>
                <w:color w:val="000000"/>
                <w:sz w:val="24"/>
                <w:szCs w:val="24"/>
              </w:rPr>
            </w:pPr>
          </w:p>
        </w:tc>
        <w:tc>
          <w:tcPr>
            <w:tcW w:w="4950" w:type="dxa"/>
          </w:tcPr>
          <w:p w14:paraId="6781B612">
            <w:pPr>
              <w:spacing w:after="0" w:line="360" w:lineRule="auto"/>
              <w:jc w:val="both"/>
              <w:rPr>
                <w:rFonts w:ascii="Times New Roman" w:hAnsi="Times New Roman"/>
                <w:color w:val="000000"/>
                <w:sz w:val="24"/>
                <w:szCs w:val="24"/>
              </w:rPr>
            </w:pPr>
          </w:p>
        </w:tc>
        <w:tc>
          <w:tcPr>
            <w:tcW w:w="2250" w:type="dxa"/>
          </w:tcPr>
          <w:p w14:paraId="7632BAB6">
            <w:pPr>
              <w:spacing w:after="0" w:line="360" w:lineRule="auto"/>
              <w:jc w:val="both"/>
              <w:rPr>
                <w:rFonts w:ascii="Times New Roman" w:hAnsi="Times New Roman"/>
                <w:color w:val="000000"/>
                <w:sz w:val="24"/>
                <w:szCs w:val="24"/>
              </w:rPr>
            </w:pPr>
          </w:p>
        </w:tc>
        <w:tc>
          <w:tcPr>
            <w:tcW w:w="1080" w:type="dxa"/>
          </w:tcPr>
          <w:p w14:paraId="1331C0B8">
            <w:pPr>
              <w:spacing w:after="0" w:line="360" w:lineRule="auto"/>
              <w:jc w:val="both"/>
              <w:rPr>
                <w:rFonts w:ascii="Times New Roman" w:hAnsi="Times New Roman"/>
                <w:color w:val="000000"/>
                <w:sz w:val="24"/>
                <w:szCs w:val="24"/>
              </w:rPr>
            </w:pPr>
          </w:p>
        </w:tc>
      </w:tr>
    </w:tbl>
    <w:p w14:paraId="0335A3B4">
      <w:pPr>
        <w:spacing w:after="0" w:line="360" w:lineRule="auto"/>
        <w:jc w:val="both"/>
        <w:rPr>
          <w:rFonts w:ascii="Times New Roman" w:hAnsi="Times New Roman"/>
          <w:b/>
          <w:color w:val="000000"/>
          <w:sz w:val="24"/>
          <w:szCs w:val="24"/>
        </w:rPr>
      </w:pPr>
    </w:p>
    <w:p w14:paraId="3BD5D57B">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sz w:val="24"/>
          <w:szCs w:val="24"/>
        </w:rPr>
        <w:t xml:space="preserve">Tuần </w:t>
      </w:r>
      <w:r>
        <w:rPr>
          <w:rFonts w:ascii="Times New Roman" w:hAnsi="Times New Roman"/>
          <w:b/>
          <w:color w:val="000000"/>
          <w:sz w:val="24"/>
          <w:szCs w:val="24"/>
          <w:lang w:val="vi-VN"/>
        </w:rPr>
        <w:t>9</w:t>
      </w:r>
      <w:r>
        <w:rPr>
          <w:rFonts w:ascii="Times New Roman" w:hAnsi="Times New Roman"/>
          <w:b/>
          <w:color w:val="000000"/>
          <w:sz w:val="24"/>
          <w:szCs w:val="24"/>
        </w:rPr>
        <w:t xml:space="preserve">: </w:t>
      </w: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720"/>
        <w:gridCol w:w="3690"/>
        <w:gridCol w:w="3510"/>
        <w:gridCol w:w="1080"/>
      </w:tblGrid>
      <w:tr w14:paraId="47AD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trPr>
        <w:tc>
          <w:tcPr>
            <w:tcW w:w="1098" w:type="dxa"/>
            <w:vAlign w:val="center"/>
          </w:tcPr>
          <w:p w14:paraId="156BA628">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720" w:type="dxa"/>
            <w:vAlign w:val="center"/>
          </w:tcPr>
          <w:p w14:paraId="5DD2082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3690" w:type="dxa"/>
            <w:vAlign w:val="center"/>
          </w:tcPr>
          <w:p w14:paraId="5D90704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3510" w:type="dxa"/>
            <w:vAlign w:val="center"/>
          </w:tcPr>
          <w:p w14:paraId="09311E8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3C6CF1BE">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3A82D18D">
            <w:pPr>
              <w:spacing w:after="0" w:line="360" w:lineRule="auto"/>
              <w:jc w:val="both"/>
              <w:rPr>
                <w:rFonts w:ascii="Times New Roman" w:hAnsi="Times New Roman"/>
                <w:b/>
                <w:color w:val="000000"/>
                <w:sz w:val="24"/>
                <w:szCs w:val="24"/>
              </w:rPr>
            </w:pPr>
          </w:p>
        </w:tc>
      </w:tr>
      <w:tr w14:paraId="17626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trPr>
        <w:tc>
          <w:tcPr>
            <w:tcW w:w="1098" w:type="dxa"/>
          </w:tcPr>
          <w:p w14:paraId="7636794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22D76C31">
            <w:pPr>
              <w:spacing w:after="0" w:line="360" w:lineRule="auto"/>
              <w:jc w:val="both"/>
              <w:rPr>
                <w:rFonts w:ascii="Times New Roman" w:hAnsi="Times New Roman"/>
                <w:b/>
                <w:color w:val="000000"/>
                <w:sz w:val="24"/>
                <w:szCs w:val="24"/>
              </w:rPr>
            </w:pPr>
          </w:p>
        </w:tc>
        <w:tc>
          <w:tcPr>
            <w:tcW w:w="720" w:type="dxa"/>
          </w:tcPr>
          <w:p w14:paraId="3D5E4DB9">
            <w:pPr>
              <w:spacing w:after="0" w:line="360" w:lineRule="auto"/>
              <w:jc w:val="both"/>
              <w:rPr>
                <w:rFonts w:ascii="Times New Roman" w:hAnsi="Times New Roman"/>
                <w:color w:val="000000"/>
                <w:sz w:val="24"/>
                <w:szCs w:val="24"/>
              </w:rPr>
            </w:pPr>
            <w:r>
              <w:rPr>
                <w:rFonts w:ascii="Times New Roman" w:hAnsi="Times New Roman"/>
                <w:color w:val="000000"/>
                <w:sz w:val="24"/>
                <w:szCs w:val="24"/>
              </w:rPr>
              <w:t>4</w:t>
            </w:r>
          </w:p>
        </w:tc>
        <w:tc>
          <w:tcPr>
            <w:tcW w:w="3690" w:type="dxa"/>
          </w:tcPr>
          <w:p w14:paraId="4D2A491A">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Lập kế hoạch can thiệp</w:t>
            </w:r>
          </w:p>
          <w:p w14:paraId="6A433B71">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Xác định các mục tiêu đầu ra</w:t>
            </w:r>
          </w:p>
          <w:p w14:paraId="304C4574">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Xác định các mục tiêu của quá trình</w:t>
            </w:r>
          </w:p>
          <w:p w14:paraId="79114017">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Tiến hành can thiệp</w:t>
            </w:r>
          </w:p>
          <w:p w14:paraId="25D4A11A">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Can thiệp ban đầu</w:t>
            </w:r>
          </w:p>
          <w:p w14:paraId="693527E7">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Sử dụng các kỹ thuật can thiệp</w:t>
            </w:r>
          </w:p>
          <w:p w14:paraId="3748B15E">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hiệu quả can thiệp</w:t>
            </w:r>
          </w:p>
          <w:p w14:paraId="7AC944ED">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Tiến hành các trắc nghiệm, thang đo</w:t>
            </w:r>
          </w:p>
          <w:p w14:paraId="166639E0">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Đánh giá mức độ đạt được các mục tiêu đầu ra</w:t>
            </w:r>
          </w:p>
          <w:p w14:paraId="6AC710ED">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chức năng</w:t>
            </w:r>
          </w:p>
          <w:p w14:paraId="71E14A08">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Đánh giá chất lượng cuộc sống của thân chủ</w:t>
            </w:r>
          </w:p>
          <w:p w14:paraId="6AE21182">
            <w:pPr>
              <w:pStyle w:val="6"/>
              <w:numPr>
                <w:ilvl w:val="1"/>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Kết thúc ca và theo dõi sau can thiệp</w:t>
            </w:r>
          </w:p>
          <w:p w14:paraId="7DC6AB1F">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Giảm dần tần suất các buổi can thiệp</w:t>
            </w:r>
          </w:p>
          <w:p w14:paraId="499FD10D">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Tóm lược quá trinh can thiệp</w:t>
            </w:r>
          </w:p>
          <w:p w14:paraId="1323C541">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C</w:t>
            </w:r>
            <w:r>
              <w:rPr>
                <w:rFonts w:ascii="Times New Roman" w:hAnsi="Times New Roman"/>
                <w:color w:val="000000" w:themeColor="text1"/>
                <w:sz w:val="24"/>
                <w:szCs w:val="24"/>
                <w14:textFill>
                  <w14:solidFill>
                    <w14:schemeClr w14:val="tx1"/>
                  </w14:solidFill>
                </w14:textFill>
              </w:rPr>
              <w:t>ủng cố niềm tin cho thân chủ</w:t>
            </w:r>
          </w:p>
          <w:p w14:paraId="5E5306CF">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Theo dõi thân chủ sau can thiệp</w:t>
            </w:r>
          </w:p>
          <w:p w14:paraId="65D87557">
            <w:pPr>
              <w:pStyle w:val="6"/>
              <w:numPr>
                <w:ilvl w:val="2"/>
                <w:numId w:val="4"/>
              </w:numPr>
              <w:spacing w:after="0" w:line="312" w:lineRule="auto"/>
              <w:jc w:val="both"/>
              <w:rPr>
                <w:rFonts w:ascii="Times New Roman" w:hAnsi="Times New Roman"/>
                <w:color w:val="000000" w:themeColor="text1"/>
                <w:sz w:val="24"/>
                <w:szCs w:val="24"/>
                <w:lang w:val="vi-VN"/>
                <w14:textFill>
                  <w14:solidFill>
                    <w14:schemeClr w14:val="tx1"/>
                  </w14:solidFill>
                </w14:textFill>
              </w:rPr>
            </w:pPr>
            <w:r>
              <w:rPr>
                <w:rFonts w:ascii="Times New Roman" w:hAnsi="Times New Roman"/>
                <w:color w:val="000000" w:themeColor="text1"/>
                <w:sz w:val="24"/>
                <w:szCs w:val="24"/>
                <w:lang w:val="vi-VN"/>
                <w14:textFill>
                  <w14:solidFill>
                    <w14:schemeClr w14:val="tx1"/>
                  </w14:solidFill>
                </w14:textFill>
              </w:rPr>
              <w:t>Lập hồ sơ và lưu trữ hồ sơ lâm sàng về thân chủ</w:t>
            </w:r>
          </w:p>
        </w:tc>
        <w:tc>
          <w:tcPr>
            <w:tcW w:w="3510" w:type="dxa"/>
          </w:tcPr>
          <w:p w14:paraId="16AE616E">
            <w:pPr>
              <w:spacing w:after="0" w:line="360" w:lineRule="auto"/>
              <w:jc w:val="both"/>
              <w:rPr>
                <w:rFonts w:ascii="Times New Roman" w:hAnsi="Times New Roman"/>
                <w:i/>
                <w:color w:val="000000"/>
                <w:sz w:val="24"/>
                <w:szCs w:val="24"/>
                <w:lang w:val="fr-FR"/>
              </w:rPr>
            </w:pPr>
            <w:r>
              <w:rPr>
                <w:rFonts w:ascii="Times New Roman" w:hAnsi="Times New Roman"/>
                <w:i/>
                <w:color w:val="000000"/>
                <w:sz w:val="24"/>
                <w:szCs w:val="24"/>
                <w:lang w:val="fr-FR"/>
              </w:rPr>
              <w:t>Sinh viên đọc :</w:t>
            </w:r>
          </w:p>
          <w:p w14:paraId="4490F870">
            <w:pPr>
              <w:spacing w:after="0" w:line="360" w:lineRule="auto"/>
              <w:jc w:val="both"/>
              <w:rPr>
                <w:rFonts w:ascii="Times New Roman" w:hAnsi="Times New Roman"/>
                <w:i/>
                <w:color w:val="000000"/>
                <w:sz w:val="24"/>
                <w:szCs w:val="24"/>
                <w:lang w:val="fr-FR"/>
              </w:rPr>
            </w:pPr>
            <w:r>
              <w:rPr>
                <w:rFonts w:ascii="Times New Roman" w:hAnsi="Times New Roman"/>
                <w:i/>
                <w:color w:val="000000"/>
                <w:sz w:val="24"/>
                <w:szCs w:val="24"/>
                <w:lang w:val="fr-FR"/>
              </w:rPr>
              <w:t>Q1, trang 485-&gt;520</w:t>
            </w:r>
          </w:p>
          <w:p w14:paraId="6263F8C8">
            <w:pPr>
              <w:spacing w:after="0" w:line="360" w:lineRule="auto"/>
              <w:jc w:val="both"/>
              <w:rPr>
                <w:rFonts w:ascii="Times New Roman" w:hAnsi="Times New Roman"/>
                <w:i/>
                <w:color w:val="000000"/>
                <w:sz w:val="24"/>
                <w:szCs w:val="24"/>
                <w:lang w:val="fr-FR"/>
              </w:rPr>
            </w:pPr>
            <w:r>
              <w:rPr>
                <w:rFonts w:ascii="Times New Roman" w:hAnsi="Times New Roman"/>
                <w:i/>
                <w:color w:val="000000"/>
                <w:sz w:val="24"/>
                <w:szCs w:val="24"/>
                <w:lang w:val="fr-FR"/>
              </w:rPr>
              <w:t>Q2, trang 229-&gt; 252 ; 309-&gt;322</w:t>
            </w:r>
          </w:p>
          <w:p w14:paraId="3C1A8138">
            <w:pPr>
              <w:spacing w:after="0" w:line="360" w:lineRule="auto"/>
              <w:jc w:val="both"/>
              <w:rPr>
                <w:rFonts w:ascii="Times New Roman" w:hAnsi="Times New Roman"/>
                <w:color w:val="000000"/>
                <w:sz w:val="24"/>
                <w:szCs w:val="24"/>
                <w:lang w:val="fr-FR"/>
              </w:rPr>
            </w:pPr>
          </w:p>
        </w:tc>
        <w:tc>
          <w:tcPr>
            <w:tcW w:w="1080" w:type="dxa"/>
          </w:tcPr>
          <w:p w14:paraId="5FDC096C">
            <w:pPr>
              <w:spacing w:after="0" w:line="360" w:lineRule="auto"/>
              <w:jc w:val="both"/>
              <w:rPr>
                <w:rFonts w:ascii="Times New Roman" w:hAnsi="Times New Roman"/>
                <w:color w:val="000000"/>
                <w:sz w:val="24"/>
                <w:szCs w:val="24"/>
                <w:lang w:val="fr-FR"/>
              </w:rPr>
            </w:pPr>
          </w:p>
        </w:tc>
      </w:tr>
      <w:tr w14:paraId="7C5D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5988FB1">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720" w:type="dxa"/>
          </w:tcPr>
          <w:p w14:paraId="38CD3B77">
            <w:pPr>
              <w:spacing w:after="0" w:line="360" w:lineRule="auto"/>
              <w:jc w:val="both"/>
              <w:rPr>
                <w:rFonts w:ascii="Times New Roman" w:hAnsi="Times New Roman"/>
                <w:color w:val="000000"/>
                <w:sz w:val="24"/>
                <w:szCs w:val="24"/>
              </w:rPr>
            </w:pPr>
          </w:p>
        </w:tc>
        <w:tc>
          <w:tcPr>
            <w:tcW w:w="3690" w:type="dxa"/>
          </w:tcPr>
          <w:p w14:paraId="346F069E">
            <w:pPr>
              <w:spacing w:after="0" w:line="360" w:lineRule="auto"/>
              <w:jc w:val="both"/>
              <w:rPr>
                <w:rFonts w:ascii="Times New Roman" w:hAnsi="Times New Roman"/>
                <w:color w:val="000000"/>
                <w:sz w:val="24"/>
                <w:szCs w:val="24"/>
                <w:lang w:val="fr-FR"/>
              </w:rPr>
            </w:pPr>
          </w:p>
        </w:tc>
        <w:tc>
          <w:tcPr>
            <w:tcW w:w="3510" w:type="dxa"/>
          </w:tcPr>
          <w:p w14:paraId="04BDC6FA">
            <w:pPr>
              <w:spacing w:after="0" w:line="360" w:lineRule="auto"/>
              <w:jc w:val="both"/>
              <w:rPr>
                <w:rFonts w:ascii="Times New Roman" w:hAnsi="Times New Roman"/>
                <w:color w:val="000000"/>
                <w:sz w:val="24"/>
                <w:szCs w:val="24"/>
                <w:lang w:val="fr-FR"/>
              </w:rPr>
            </w:pPr>
          </w:p>
        </w:tc>
        <w:tc>
          <w:tcPr>
            <w:tcW w:w="1080" w:type="dxa"/>
          </w:tcPr>
          <w:p w14:paraId="7F8715D2">
            <w:pPr>
              <w:spacing w:after="0" w:line="360" w:lineRule="auto"/>
              <w:jc w:val="both"/>
              <w:rPr>
                <w:rFonts w:ascii="Times New Roman" w:hAnsi="Times New Roman"/>
                <w:color w:val="000000"/>
                <w:sz w:val="24"/>
                <w:szCs w:val="24"/>
              </w:rPr>
            </w:pPr>
          </w:p>
        </w:tc>
      </w:tr>
      <w:tr w14:paraId="74894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1977163B">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720" w:type="dxa"/>
          </w:tcPr>
          <w:p w14:paraId="089C9E5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1</w:t>
            </w:r>
          </w:p>
        </w:tc>
        <w:tc>
          <w:tcPr>
            <w:tcW w:w="3690" w:type="dxa"/>
          </w:tcPr>
          <w:p w14:paraId="7B733F53">
            <w:pPr>
              <w:spacing w:after="0" w:line="360" w:lineRule="auto"/>
              <w:jc w:val="both"/>
              <w:rPr>
                <w:rFonts w:ascii="Times New Roman" w:hAnsi="Times New Roman"/>
                <w:color w:val="000000"/>
                <w:sz w:val="24"/>
                <w:szCs w:val="24"/>
              </w:rPr>
            </w:pPr>
            <w:r>
              <w:rPr>
                <w:rFonts w:ascii="Times New Roman" w:hAnsi="Times New Roman"/>
                <w:color w:val="000000"/>
                <w:sz w:val="24"/>
                <w:szCs w:val="24"/>
              </w:rPr>
              <w:t>Sinh viên làm việc theo nhóm, tìm hiểu về 1 trường hợp thân chủ rối loạn tâm lý cụ thể trong thực tế, tiến thành thực hiện tiến trình làm lâm sàng tâm lý trên thân chủ</w:t>
            </w:r>
          </w:p>
        </w:tc>
        <w:tc>
          <w:tcPr>
            <w:tcW w:w="3510" w:type="dxa"/>
          </w:tcPr>
          <w:p w14:paraId="4D0019D5">
            <w:pPr>
              <w:spacing w:after="0" w:line="360" w:lineRule="auto"/>
              <w:jc w:val="both"/>
              <w:rPr>
                <w:rFonts w:ascii="Times New Roman" w:hAnsi="Times New Roman"/>
                <w:color w:val="000000"/>
                <w:sz w:val="24"/>
                <w:szCs w:val="24"/>
              </w:rPr>
            </w:pPr>
            <w:r>
              <w:rPr>
                <w:rFonts w:ascii="Times New Roman" w:hAnsi="Times New Roman"/>
                <w:color w:val="000000"/>
                <w:sz w:val="24"/>
                <w:szCs w:val="24"/>
              </w:rPr>
              <w:t xml:space="preserve">Sản phẩm: </w:t>
            </w:r>
          </w:p>
          <w:p w14:paraId="7219564C">
            <w:pPr>
              <w:spacing w:after="0" w:line="360" w:lineRule="auto"/>
              <w:jc w:val="both"/>
              <w:rPr>
                <w:rFonts w:ascii="Times New Roman" w:hAnsi="Times New Roman"/>
                <w:color w:val="000000"/>
                <w:sz w:val="24"/>
                <w:szCs w:val="24"/>
              </w:rPr>
            </w:pPr>
            <w:r>
              <w:rPr>
                <w:rFonts w:ascii="Times New Roman" w:hAnsi="Times New Roman"/>
                <w:color w:val="000000"/>
                <w:sz w:val="24"/>
                <w:szCs w:val="24"/>
              </w:rPr>
              <w:t>+ Thông tin về thân chủ</w:t>
            </w:r>
          </w:p>
          <w:p w14:paraId="73A4D547">
            <w:pPr>
              <w:spacing w:after="0" w:line="360" w:lineRule="auto"/>
              <w:jc w:val="both"/>
              <w:rPr>
                <w:rFonts w:ascii="Times New Roman" w:hAnsi="Times New Roman"/>
                <w:color w:val="000000"/>
                <w:sz w:val="24"/>
                <w:szCs w:val="24"/>
              </w:rPr>
            </w:pPr>
            <w:r>
              <w:rPr>
                <w:rFonts w:ascii="Times New Roman" w:hAnsi="Times New Roman"/>
                <w:color w:val="000000"/>
                <w:sz w:val="24"/>
                <w:szCs w:val="24"/>
              </w:rPr>
              <w:t>+ Trình bày tiến trình thực hiện lâm sàng tâm lý (word + pp).</w:t>
            </w:r>
          </w:p>
          <w:p w14:paraId="0F515D8C">
            <w:pPr>
              <w:spacing w:after="0" w:line="360" w:lineRule="auto"/>
              <w:jc w:val="both"/>
              <w:rPr>
                <w:rFonts w:ascii="Times New Roman" w:hAnsi="Times New Roman"/>
                <w:color w:val="000000"/>
                <w:sz w:val="24"/>
                <w:szCs w:val="24"/>
              </w:rPr>
            </w:pPr>
            <w:r>
              <w:rPr>
                <w:rFonts w:ascii="Times New Roman" w:hAnsi="Times New Roman"/>
                <w:color w:val="000000"/>
                <w:sz w:val="24"/>
                <w:szCs w:val="24"/>
              </w:rPr>
              <w:t>+ Đóng vai/ quay video/ mô tả chi tiết 1 bước trong tiến trình thực hiện lâm sàng tâm lý trên thân chủ</w:t>
            </w:r>
          </w:p>
        </w:tc>
        <w:tc>
          <w:tcPr>
            <w:tcW w:w="1080" w:type="dxa"/>
          </w:tcPr>
          <w:p w14:paraId="3F7E8A38">
            <w:pPr>
              <w:spacing w:after="0" w:line="360" w:lineRule="auto"/>
              <w:jc w:val="both"/>
              <w:rPr>
                <w:rFonts w:ascii="Times New Roman" w:hAnsi="Times New Roman"/>
                <w:color w:val="000000"/>
                <w:sz w:val="24"/>
                <w:szCs w:val="24"/>
              </w:rPr>
            </w:pPr>
          </w:p>
        </w:tc>
      </w:tr>
      <w:tr w14:paraId="7132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52B4F9D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720" w:type="dxa"/>
          </w:tcPr>
          <w:p w14:paraId="03E1B375">
            <w:pPr>
              <w:spacing w:after="0" w:line="360" w:lineRule="auto"/>
              <w:jc w:val="both"/>
              <w:rPr>
                <w:rFonts w:ascii="Times New Roman" w:hAnsi="Times New Roman"/>
                <w:b/>
                <w:color w:val="000000"/>
                <w:sz w:val="24"/>
                <w:szCs w:val="24"/>
              </w:rPr>
            </w:pPr>
          </w:p>
        </w:tc>
        <w:tc>
          <w:tcPr>
            <w:tcW w:w="3690" w:type="dxa"/>
          </w:tcPr>
          <w:p w14:paraId="04AE36C5">
            <w:pPr>
              <w:spacing w:after="0" w:line="360" w:lineRule="auto"/>
              <w:jc w:val="both"/>
              <w:rPr>
                <w:rFonts w:ascii="Times New Roman" w:hAnsi="Times New Roman"/>
                <w:color w:val="000000"/>
                <w:sz w:val="24"/>
                <w:szCs w:val="24"/>
              </w:rPr>
            </w:pPr>
          </w:p>
        </w:tc>
        <w:tc>
          <w:tcPr>
            <w:tcW w:w="3510" w:type="dxa"/>
          </w:tcPr>
          <w:p w14:paraId="2A77DDF0">
            <w:pPr>
              <w:spacing w:after="0" w:line="360" w:lineRule="auto"/>
              <w:jc w:val="both"/>
              <w:rPr>
                <w:rFonts w:ascii="Times New Roman" w:hAnsi="Times New Roman"/>
                <w:color w:val="000000"/>
                <w:sz w:val="24"/>
                <w:szCs w:val="24"/>
              </w:rPr>
            </w:pPr>
          </w:p>
        </w:tc>
        <w:tc>
          <w:tcPr>
            <w:tcW w:w="1080" w:type="dxa"/>
          </w:tcPr>
          <w:p w14:paraId="538A06C5">
            <w:pPr>
              <w:spacing w:after="0" w:line="360" w:lineRule="auto"/>
              <w:jc w:val="both"/>
              <w:rPr>
                <w:rFonts w:ascii="Times New Roman" w:hAnsi="Times New Roman"/>
                <w:color w:val="000000"/>
                <w:sz w:val="24"/>
                <w:szCs w:val="24"/>
              </w:rPr>
            </w:pPr>
          </w:p>
        </w:tc>
      </w:tr>
    </w:tbl>
    <w:p w14:paraId="3C02D978">
      <w:pPr>
        <w:spacing w:after="0" w:line="360" w:lineRule="auto"/>
        <w:jc w:val="both"/>
        <w:rPr>
          <w:rFonts w:ascii="Times New Roman" w:hAnsi="Times New Roman"/>
          <w:b/>
          <w:color w:val="000000"/>
          <w:sz w:val="24"/>
          <w:szCs w:val="24"/>
        </w:rPr>
      </w:pPr>
    </w:p>
    <w:p w14:paraId="545DB1A0">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sz w:val="24"/>
          <w:szCs w:val="24"/>
        </w:rPr>
        <w:t xml:space="preserve">Tuần </w:t>
      </w:r>
      <w:r>
        <w:rPr>
          <w:rFonts w:ascii="Times New Roman" w:hAnsi="Times New Roman"/>
          <w:b/>
          <w:color w:val="000000"/>
          <w:sz w:val="24"/>
          <w:szCs w:val="24"/>
          <w:lang w:val="vi-VN"/>
        </w:rPr>
        <w:t>10</w:t>
      </w:r>
      <w:r>
        <w:rPr>
          <w:rFonts w:ascii="Times New Roman" w:hAnsi="Times New Roman"/>
          <w:b/>
          <w:color w:val="000000"/>
          <w:sz w:val="24"/>
          <w:szCs w:val="24"/>
        </w:rPr>
        <w:t xml:space="preserve">: </w:t>
      </w: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3312"/>
        <w:gridCol w:w="3510"/>
        <w:gridCol w:w="1080"/>
      </w:tblGrid>
      <w:tr w14:paraId="5198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29742995">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1098" w:type="dxa"/>
            <w:vAlign w:val="center"/>
          </w:tcPr>
          <w:p w14:paraId="686C068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3312" w:type="dxa"/>
            <w:vAlign w:val="center"/>
          </w:tcPr>
          <w:p w14:paraId="13435B3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3510" w:type="dxa"/>
            <w:vAlign w:val="center"/>
          </w:tcPr>
          <w:p w14:paraId="1A0FDFBF">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6E0758C8">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2AE5EBEA">
            <w:pPr>
              <w:spacing w:after="0" w:line="360" w:lineRule="auto"/>
              <w:jc w:val="both"/>
              <w:rPr>
                <w:rFonts w:ascii="Times New Roman" w:hAnsi="Times New Roman"/>
                <w:b/>
                <w:color w:val="000000"/>
                <w:sz w:val="24"/>
                <w:szCs w:val="24"/>
              </w:rPr>
            </w:pPr>
          </w:p>
        </w:tc>
      </w:tr>
      <w:tr w14:paraId="4F79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5930A8B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3AC48C68">
            <w:pPr>
              <w:spacing w:after="0" w:line="360" w:lineRule="auto"/>
              <w:jc w:val="both"/>
              <w:rPr>
                <w:rFonts w:ascii="Times New Roman" w:hAnsi="Times New Roman"/>
                <w:b/>
                <w:color w:val="000000"/>
                <w:sz w:val="24"/>
                <w:szCs w:val="24"/>
              </w:rPr>
            </w:pPr>
          </w:p>
        </w:tc>
        <w:tc>
          <w:tcPr>
            <w:tcW w:w="1098" w:type="dxa"/>
          </w:tcPr>
          <w:p w14:paraId="214B4029">
            <w:pPr>
              <w:spacing w:after="0" w:line="360" w:lineRule="auto"/>
              <w:jc w:val="both"/>
              <w:rPr>
                <w:rFonts w:ascii="Times New Roman" w:hAnsi="Times New Roman"/>
                <w:color w:val="000000"/>
                <w:sz w:val="24"/>
                <w:szCs w:val="24"/>
              </w:rPr>
            </w:pPr>
          </w:p>
        </w:tc>
        <w:tc>
          <w:tcPr>
            <w:tcW w:w="3312" w:type="dxa"/>
          </w:tcPr>
          <w:p w14:paraId="5EE91838">
            <w:pPr>
              <w:spacing w:after="0" w:line="360" w:lineRule="auto"/>
              <w:jc w:val="both"/>
              <w:rPr>
                <w:rFonts w:ascii="Times New Roman" w:hAnsi="Times New Roman"/>
                <w:color w:val="000000"/>
                <w:sz w:val="24"/>
                <w:szCs w:val="24"/>
                <w:lang w:val="vi-VN"/>
              </w:rPr>
            </w:pPr>
          </w:p>
        </w:tc>
        <w:tc>
          <w:tcPr>
            <w:tcW w:w="3510" w:type="dxa"/>
          </w:tcPr>
          <w:p w14:paraId="2F530672">
            <w:pPr>
              <w:spacing w:after="0" w:line="360" w:lineRule="auto"/>
              <w:jc w:val="both"/>
              <w:rPr>
                <w:rFonts w:ascii="Times New Roman" w:hAnsi="Times New Roman"/>
                <w:i/>
                <w:color w:val="000000"/>
                <w:sz w:val="24"/>
                <w:szCs w:val="24"/>
                <w:lang w:val="vi-VN"/>
              </w:rPr>
            </w:pPr>
          </w:p>
        </w:tc>
        <w:tc>
          <w:tcPr>
            <w:tcW w:w="1080" w:type="dxa"/>
          </w:tcPr>
          <w:p w14:paraId="1F2AFEAF">
            <w:pPr>
              <w:spacing w:after="0" w:line="360" w:lineRule="auto"/>
              <w:jc w:val="both"/>
              <w:rPr>
                <w:rFonts w:ascii="Times New Roman" w:hAnsi="Times New Roman"/>
                <w:color w:val="000000"/>
                <w:sz w:val="24"/>
                <w:szCs w:val="24"/>
                <w:lang w:val="vi-VN"/>
              </w:rPr>
            </w:pPr>
          </w:p>
        </w:tc>
      </w:tr>
      <w:tr w14:paraId="6DD9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B8DBE84">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1098" w:type="dxa"/>
          </w:tcPr>
          <w:p w14:paraId="07D2C325">
            <w:pPr>
              <w:spacing w:after="0" w:line="360" w:lineRule="auto"/>
              <w:jc w:val="both"/>
              <w:rPr>
                <w:rFonts w:ascii="Times New Roman" w:hAnsi="Times New Roman"/>
                <w:color w:val="000000"/>
                <w:sz w:val="24"/>
                <w:szCs w:val="24"/>
              </w:rPr>
            </w:pPr>
            <w:r>
              <w:rPr>
                <w:rFonts w:ascii="Times New Roman" w:hAnsi="Times New Roman"/>
                <w:color w:val="000000"/>
                <w:sz w:val="24"/>
                <w:szCs w:val="24"/>
              </w:rPr>
              <w:t>2</w:t>
            </w:r>
          </w:p>
        </w:tc>
        <w:tc>
          <w:tcPr>
            <w:tcW w:w="3312" w:type="dxa"/>
          </w:tcPr>
          <w:p w14:paraId="0EB39A0E">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sử dụng sản phẩm tự học của tuần trước.</w:t>
            </w:r>
          </w:p>
          <w:p w14:paraId="3B951937">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xml:space="preserve">+ 2 nhóm báo cáo 2 trường hợp </w:t>
            </w:r>
          </w:p>
        </w:tc>
        <w:tc>
          <w:tcPr>
            <w:tcW w:w="3510" w:type="dxa"/>
          </w:tcPr>
          <w:p w14:paraId="61F5245A">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làm việc nhóm và có sản phẩm trước khi đến lớp.</w:t>
            </w:r>
          </w:p>
          <w:p w14:paraId="14807494">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trình bày tại lớp về toàn bộ tiến trình làm lâm sàng tâm lý trên thân chủ.</w:t>
            </w:r>
          </w:p>
          <w:p w14:paraId="3B4A3765">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Diễn/ phát lại video/ mô tả chi tiết 1 bước trong tiến trình đó.</w:t>
            </w:r>
          </w:p>
          <w:p w14:paraId="1F050A1D">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Thảo luận</w:t>
            </w:r>
          </w:p>
          <w:p w14:paraId="1F61C4CB">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Đánh giá</w:t>
            </w:r>
          </w:p>
        </w:tc>
        <w:tc>
          <w:tcPr>
            <w:tcW w:w="1080" w:type="dxa"/>
          </w:tcPr>
          <w:p w14:paraId="04C75373">
            <w:pPr>
              <w:spacing w:after="0" w:line="360" w:lineRule="auto"/>
              <w:jc w:val="both"/>
              <w:rPr>
                <w:rFonts w:ascii="Times New Roman" w:hAnsi="Times New Roman"/>
                <w:color w:val="000000"/>
                <w:sz w:val="24"/>
                <w:szCs w:val="24"/>
                <w:lang w:val="vi-VN"/>
              </w:rPr>
            </w:pPr>
          </w:p>
        </w:tc>
      </w:tr>
      <w:tr w14:paraId="3C34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E20374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1098" w:type="dxa"/>
          </w:tcPr>
          <w:p w14:paraId="74F65452">
            <w:pPr>
              <w:spacing w:after="0" w:line="360" w:lineRule="auto"/>
              <w:jc w:val="both"/>
              <w:rPr>
                <w:rFonts w:ascii="Times New Roman" w:hAnsi="Times New Roman"/>
                <w:b/>
                <w:color w:val="000000"/>
                <w:sz w:val="24"/>
                <w:szCs w:val="24"/>
              </w:rPr>
            </w:pPr>
          </w:p>
        </w:tc>
        <w:tc>
          <w:tcPr>
            <w:tcW w:w="3312" w:type="dxa"/>
          </w:tcPr>
          <w:p w14:paraId="290DB557">
            <w:pPr>
              <w:spacing w:after="0" w:line="360" w:lineRule="auto"/>
              <w:jc w:val="both"/>
              <w:rPr>
                <w:rFonts w:ascii="Times New Roman" w:hAnsi="Times New Roman"/>
                <w:color w:val="000000"/>
                <w:sz w:val="24"/>
                <w:szCs w:val="24"/>
              </w:rPr>
            </w:pPr>
          </w:p>
        </w:tc>
        <w:tc>
          <w:tcPr>
            <w:tcW w:w="3510" w:type="dxa"/>
          </w:tcPr>
          <w:p w14:paraId="0DF2A5A6">
            <w:pPr>
              <w:spacing w:after="0" w:line="360" w:lineRule="auto"/>
              <w:jc w:val="both"/>
              <w:rPr>
                <w:rFonts w:ascii="Times New Roman" w:hAnsi="Times New Roman"/>
                <w:color w:val="000000"/>
                <w:sz w:val="24"/>
                <w:szCs w:val="24"/>
              </w:rPr>
            </w:pPr>
          </w:p>
        </w:tc>
        <w:tc>
          <w:tcPr>
            <w:tcW w:w="1080" w:type="dxa"/>
          </w:tcPr>
          <w:p w14:paraId="30C97905">
            <w:pPr>
              <w:spacing w:after="0" w:line="360" w:lineRule="auto"/>
              <w:jc w:val="both"/>
              <w:rPr>
                <w:rFonts w:ascii="Times New Roman" w:hAnsi="Times New Roman"/>
                <w:color w:val="000000"/>
                <w:sz w:val="24"/>
                <w:szCs w:val="24"/>
              </w:rPr>
            </w:pPr>
          </w:p>
        </w:tc>
      </w:tr>
      <w:tr w14:paraId="6DD4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431E851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1098" w:type="dxa"/>
          </w:tcPr>
          <w:p w14:paraId="04E3E3AD">
            <w:pPr>
              <w:spacing w:after="0" w:line="360" w:lineRule="auto"/>
              <w:jc w:val="both"/>
              <w:rPr>
                <w:rFonts w:ascii="Times New Roman" w:hAnsi="Times New Roman"/>
                <w:b/>
                <w:color w:val="000000"/>
                <w:sz w:val="24"/>
                <w:szCs w:val="24"/>
              </w:rPr>
            </w:pPr>
          </w:p>
        </w:tc>
        <w:tc>
          <w:tcPr>
            <w:tcW w:w="3312" w:type="dxa"/>
          </w:tcPr>
          <w:p w14:paraId="35A2190C">
            <w:pPr>
              <w:spacing w:after="0" w:line="360" w:lineRule="auto"/>
              <w:jc w:val="both"/>
              <w:rPr>
                <w:rFonts w:ascii="Times New Roman" w:hAnsi="Times New Roman"/>
                <w:color w:val="000000"/>
                <w:sz w:val="24"/>
                <w:szCs w:val="24"/>
              </w:rPr>
            </w:pPr>
          </w:p>
        </w:tc>
        <w:tc>
          <w:tcPr>
            <w:tcW w:w="3510" w:type="dxa"/>
          </w:tcPr>
          <w:p w14:paraId="26A7B9DA">
            <w:pPr>
              <w:spacing w:after="0" w:line="360" w:lineRule="auto"/>
              <w:jc w:val="both"/>
              <w:rPr>
                <w:rFonts w:ascii="Times New Roman" w:hAnsi="Times New Roman"/>
                <w:color w:val="000000"/>
                <w:sz w:val="24"/>
                <w:szCs w:val="24"/>
              </w:rPr>
            </w:pPr>
          </w:p>
        </w:tc>
        <w:tc>
          <w:tcPr>
            <w:tcW w:w="1080" w:type="dxa"/>
          </w:tcPr>
          <w:p w14:paraId="0B91A788">
            <w:pPr>
              <w:spacing w:after="0" w:line="360" w:lineRule="auto"/>
              <w:jc w:val="both"/>
              <w:rPr>
                <w:rFonts w:ascii="Times New Roman" w:hAnsi="Times New Roman"/>
                <w:color w:val="000000"/>
                <w:sz w:val="24"/>
                <w:szCs w:val="24"/>
              </w:rPr>
            </w:pPr>
          </w:p>
        </w:tc>
      </w:tr>
    </w:tbl>
    <w:p w14:paraId="155F17F3">
      <w:pPr>
        <w:spacing w:after="0" w:line="360" w:lineRule="auto"/>
        <w:jc w:val="both"/>
        <w:rPr>
          <w:rFonts w:ascii="Times New Roman" w:hAnsi="Times New Roman"/>
          <w:b/>
          <w:color w:val="000000"/>
          <w:sz w:val="24"/>
          <w:szCs w:val="24"/>
        </w:rPr>
      </w:pPr>
    </w:p>
    <w:p w14:paraId="7C2683D7">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sz w:val="24"/>
          <w:szCs w:val="24"/>
        </w:rPr>
        <w:t>Tuần</w:t>
      </w:r>
      <w:r>
        <w:rPr>
          <w:rFonts w:ascii="Times New Roman" w:hAnsi="Times New Roman"/>
          <w:b/>
          <w:color w:val="000000"/>
          <w:sz w:val="24"/>
          <w:szCs w:val="24"/>
          <w:lang w:val="vi-VN"/>
        </w:rPr>
        <w:t xml:space="preserve"> 11</w:t>
      </w:r>
      <w:r>
        <w:rPr>
          <w:rFonts w:ascii="Times New Roman" w:hAnsi="Times New Roman"/>
          <w:b/>
          <w:color w:val="000000"/>
          <w:sz w:val="24"/>
          <w:szCs w:val="24"/>
        </w:rPr>
        <w:t xml:space="preserve">: </w:t>
      </w: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3852"/>
        <w:gridCol w:w="2970"/>
        <w:gridCol w:w="1080"/>
      </w:tblGrid>
      <w:tr w14:paraId="2E58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6C9CC2A4">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1098" w:type="dxa"/>
            <w:vAlign w:val="center"/>
          </w:tcPr>
          <w:p w14:paraId="54E41160">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3852" w:type="dxa"/>
            <w:vAlign w:val="center"/>
          </w:tcPr>
          <w:p w14:paraId="4C7B7D3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970" w:type="dxa"/>
            <w:vAlign w:val="center"/>
          </w:tcPr>
          <w:p w14:paraId="387EC18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71D33421">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4E83B8E5">
            <w:pPr>
              <w:spacing w:after="0" w:line="360" w:lineRule="auto"/>
              <w:jc w:val="both"/>
              <w:rPr>
                <w:rFonts w:ascii="Times New Roman" w:hAnsi="Times New Roman"/>
                <w:b/>
                <w:color w:val="000000"/>
                <w:sz w:val="24"/>
                <w:szCs w:val="24"/>
              </w:rPr>
            </w:pPr>
          </w:p>
        </w:tc>
      </w:tr>
      <w:tr w14:paraId="3BD3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267D2B19">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2AEB3347">
            <w:pPr>
              <w:spacing w:after="0" w:line="360" w:lineRule="auto"/>
              <w:jc w:val="both"/>
              <w:rPr>
                <w:rFonts w:ascii="Times New Roman" w:hAnsi="Times New Roman"/>
                <w:b/>
                <w:color w:val="000000"/>
                <w:sz w:val="24"/>
                <w:szCs w:val="24"/>
              </w:rPr>
            </w:pPr>
          </w:p>
        </w:tc>
        <w:tc>
          <w:tcPr>
            <w:tcW w:w="1098" w:type="dxa"/>
          </w:tcPr>
          <w:p w14:paraId="1C1AF26D">
            <w:pPr>
              <w:spacing w:after="0" w:line="360" w:lineRule="auto"/>
              <w:jc w:val="both"/>
              <w:rPr>
                <w:rFonts w:ascii="Times New Roman" w:hAnsi="Times New Roman"/>
                <w:color w:val="000000"/>
                <w:sz w:val="24"/>
                <w:szCs w:val="24"/>
              </w:rPr>
            </w:pPr>
          </w:p>
        </w:tc>
        <w:tc>
          <w:tcPr>
            <w:tcW w:w="3852" w:type="dxa"/>
          </w:tcPr>
          <w:p w14:paraId="50D30BF3">
            <w:pPr>
              <w:pStyle w:val="6"/>
              <w:spacing w:after="0" w:line="360" w:lineRule="auto"/>
              <w:ind w:left="0"/>
              <w:jc w:val="both"/>
              <w:rPr>
                <w:rFonts w:ascii="Times New Roman" w:hAnsi="Times New Roman"/>
                <w:color w:val="000000"/>
                <w:sz w:val="24"/>
                <w:szCs w:val="24"/>
              </w:rPr>
            </w:pPr>
          </w:p>
        </w:tc>
        <w:tc>
          <w:tcPr>
            <w:tcW w:w="2970" w:type="dxa"/>
          </w:tcPr>
          <w:p w14:paraId="4B7E46A3">
            <w:pPr>
              <w:spacing w:after="0" w:line="360" w:lineRule="auto"/>
              <w:jc w:val="both"/>
              <w:rPr>
                <w:rFonts w:ascii="Times New Roman" w:hAnsi="Times New Roman"/>
                <w:i/>
                <w:color w:val="000000"/>
                <w:sz w:val="24"/>
                <w:szCs w:val="24"/>
              </w:rPr>
            </w:pPr>
          </w:p>
        </w:tc>
        <w:tc>
          <w:tcPr>
            <w:tcW w:w="1080" w:type="dxa"/>
          </w:tcPr>
          <w:p w14:paraId="4668C17E">
            <w:pPr>
              <w:spacing w:after="0" w:line="360" w:lineRule="auto"/>
              <w:jc w:val="both"/>
              <w:rPr>
                <w:rFonts w:ascii="Times New Roman" w:hAnsi="Times New Roman"/>
                <w:color w:val="000000"/>
                <w:sz w:val="24"/>
                <w:szCs w:val="24"/>
              </w:rPr>
            </w:pPr>
          </w:p>
        </w:tc>
      </w:tr>
      <w:tr w14:paraId="6778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48D0B4B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1098" w:type="dxa"/>
          </w:tcPr>
          <w:p w14:paraId="09B1B689">
            <w:pPr>
              <w:spacing w:after="0" w:line="360" w:lineRule="auto"/>
              <w:jc w:val="both"/>
              <w:rPr>
                <w:rFonts w:ascii="Times New Roman" w:hAnsi="Times New Roman"/>
                <w:color w:val="000000"/>
                <w:sz w:val="24"/>
                <w:szCs w:val="24"/>
              </w:rPr>
            </w:pPr>
            <w:r>
              <w:rPr>
                <w:rFonts w:ascii="Times New Roman" w:hAnsi="Times New Roman"/>
                <w:color w:val="000000"/>
                <w:sz w:val="24"/>
                <w:szCs w:val="24"/>
              </w:rPr>
              <w:t>2</w:t>
            </w:r>
          </w:p>
        </w:tc>
        <w:tc>
          <w:tcPr>
            <w:tcW w:w="3852" w:type="dxa"/>
          </w:tcPr>
          <w:p w14:paraId="06B48DB5">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sử dụng sản phẩm tự học của tuần trước.</w:t>
            </w:r>
          </w:p>
          <w:p w14:paraId="01B46863">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xml:space="preserve">+ 2 nhóm báo cáo 2 trường hợp </w:t>
            </w:r>
          </w:p>
        </w:tc>
        <w:tc>
          <w:tcPr>
            <w:tcW w:w="2970" w:type="dxa"/>
          </w:tcPr>
          <w:p w14:paraId="224CB11B">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làm việc nhóm và có sản phẩm trước khi đến lớp.</w:t>
            </w:r>
          </w:p>
          <w:p w14:paraId="733328D4">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trình bày tại lớp về toàn bộ tiến trình làm lâm sàng tâm lý trên thân chủ.</w:t>
            </w:r>
          </w:p>
          <w:p w14:paraId="0CB24CEC">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Diễn/ phát lại video/ mô tả chi tiết 1 bước trong tiến trình đó.</w:t>
            </w:r>
          </w:p>
          <w:p w14:paraId="2F3DAF9C">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Thảo luận</w:t>
            </w:r>
          </w:p>
          <w:p w14:paraId="0235B376">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Đánh giá</w:t>
            </w:r>
          </w:p>
        </w:tc>
        <w:tc>
          <w:tcPr>
            <w:tcW w:w="1080" w:type="dxa"/>
          </w:tcPr>
          <w:p w14:paraId="61327328">
            <w:pPr>
              <w:spacing w:after="0" w:line="360" w:lineRule="auto"/>
              <w:jc w:val="both"/>
              <w:rPr>
                <w:rFonts w:ascii="Times New Roman" w:hAnsi="Times New Roman"/>
                <w:color w:val="000000"/>
                <w:sz w:val="24"/>
                <w:szCs w:val="24"/>
                <w:lang w:val="vi-VN"/>
              </w:rPr>
            </w:pPr>
          </w:p>
        </w:tc>
      </w:tr>
      <w:tr w14:paraId="613C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1CDF81A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1098" w:type="dxa"/>
          </w:tcPr>
          <w:p w14:paraId="457D8D2E">
            <w:pPr>
              <w:spacing w:after="0" w:line="360" w:lineRule="auto"/>
              <w:jc w:val="both"/>
              <w:rPr>
                <w:rFonts w:ascii="Times New Roman" w:hAnsi="Times New Roman"/>
                <w:b/>
                <w:color w:val="000000"/>
                <w:sz w:val="24"/>
                <w:szCs w:val="24"/>
              </w:rPr>
            </w:pPr>
          </w:p>
        </w:tc>
        <w:tc>
          <w:tcPr>
            <w:tcW w:w="3852" w:type="dxa"/>
          </w:tcPr>
          <w:p w14:paraId="7C9DE94F">
            <w:pPr>
              <w:spacing w:after="0" w:line="360" w:lineRule="auto"/>
              <w:jc w:val="both"/>
              <w:rPr>
                <w:rFonts w:ascii="Times New Roman" w:hAnsi="Times New Roman"/>
                <w:color w:val="000000"/>
                <w:sz w:val="24"/>
                <w:szCs w:val="24"/>
              </w:rPr>
            </w:pPr>
          </w:p>
        </w:tc>
        <w:tc>
          <w:tcPr>
            <w:tcW w:w="2970" w:type="dxa"/>
          </w:tcPr>
          <w:p w14:paraId="510C8677">
            <w:pPr>
              <w:spacing w:after="0" w:line="360" w:lineRule="auto"/>
              <w:jc w:val="both"/>
              <w:rPr>
                <w:rFonts w:ascii="Times New Roman" w:hAnsi="Times New Roman"/>
                <w:color w:val="000000"/>
                <w:sz w:val="24"/>
                <w:szCs w:val="24"/>
              </w:rPr>
            </w:pPr>
          </w:p>
        </w:tc>
        <w:tc>
          <w:tcPr>
            <w:tcW w:w="1080" w:type="dxa"/>
          </w:tcPr>
          <w:p w14:paraId="688F6C5A">
            <w:pPr>
              <w:spacing w:after="0" w:line="360" w:lineRule="auto"/>
              <w:jc w:val="both"/>
              <w:rPr>
                <w:rFonts w:ascii="Times New Roman" w:hAnsi="Times New Roman"/>
                <w:color w:val="000000"/>
                <w:sz w:val="24"/>
                <w:szCs w:val="24"/>
              </w:rPr>
            </w:pPr>
          </w:p>
        </w:tc>
      </w:tr>
      <w:tr w14:paraId="66E92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70A54BB3">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1098" w:type="dxa"/>
          </w:tcPr>
          <w:p w14:paraId="10560652">
            <w:pPr>
              <w:spacing w:after="0" w:line="360" w:lineRule="auto"/>
              <w:jc w:val="both"/>
              <w:rPr>
                <w:rFonts w:ascii="Times New Roman" w:hAnsi="Times New Roman"/>
                <w:b/>
                <w:color w:val="000000"/>
                <w:sz w:val="24"/>
                <w:szCs w:val="24"/>
              </w:rPr>
            </w:pPr>
          </w:p>
        </w:tc>
        <w:tc>
          <w:tcPr>
            <w:tcW w:w="3852" w:type="dxa"/>
          </w:tcPr>
          <w:p w14:paraId="4F3D27AB">
            <w:pPr>
              <w:spacing w:after="0" w:line="360" w:lineRule="auto"/>
              <w:jc w:val="both"/>
              <w:rPr>
                <w:rFonts w:ascii="Times New Roman" w:hAnsi="Times New Roman"/>
                <w:color w:val="000000"/>
                <w:sz w:val="24"/>
                <w:szCs w:val="24"/>
              </w:rPr>
            </w:pPr>
          </w:p>
        </w:tc>
        <w:tc>
          <w:tcPr>
            <w:tcW w:w="2970" w:type="dxa"/>
          </w:tcPr>
          <w:p w14:paraId="7827A794">
            <w:pPr>
              <w:spacing w:after="0" w:line="360" w:lineRule="auto"/>
              <w:jc w:val="both"/>
              <w:rPr>
                <w:rFonts w:ascii="Times New Roman" w:hAnsi="Times New Roman"/>
                <w:color w:val="000000"/>
                <w:sz w:val="24"/>
                <w:szCs w:val="24"/>
              </w:rPr>
            </w:pPr>
          </w:p>
        </w:tc>
        <w:tc>
          <w:tcPr>
            <w:tcW w:w="1080" w:type="dxa"/>
          </w:tcPr>
          <w:p w14:paraId="2454DE84">
            <w:pPr>
              <w:spacing w:after="0" w:line="360" w:lineRule="auto"/>
              <w:jc w:val="both"/>
              <w:rPr>
                <w:rFonts w:ascii="Times New Roman" w:hAnsi="Times New Roman"/>
                <w:color w:val="000000"/>
                <w:sz w:val="24"/>
                <w:szCs w:val="24"/>
              </w:rPr>
            </w:pPr>
          </w:p>
        </w:tc>
      </w:tr>
    </w:tbl>
    <w:p w14:paraId="1A077B60">
      <w:pPr>
        <w:spacing w:after="0" w:line="360" w:lineRule="auto"/>
        <w:jc w:val="both"/>
        <w:rPr>
          <w:rFonts w:ascii="Times New Roman" w:hAnsi="Times New Roman"/>
          <w:b/>
          <w:color w:val="000000"/>
          <w:sz w:val="24"/>
          <w:szCs w:val="24"/>
        </w:rPr>
      </w:pPr>
    </w:p>
    <w:p w14:paraId="2C14D157">
      <w:pPr>
        <w:spacing w:after="0" w:line="312" w:lineRule="auto"/>
        <w:jc w:val="both"/>
        <w:rPr>
          <w:rFonts w:ascii="Times New Roman" w:hAnsi="Times New Roman"/>
          <w:b/>
          <w:color w:val="000000" w:themeColor="text1"/>
          <w:sz w:val="24"/>
          <w:szCs w:val="24"/>
          <w:lang w:val="vi-VN"/>
          <w14:textFill>
            <w14:solidFill>
              <w14:schemeClr w14:val="tx1"/>
            </w14:solidFill>
          </w14:textFill>
        </w:rPr>
      </w:pPr>
      <w:r>
        <w:rPr>
          <w:rFonts w:ascii="Times New Roman" w:hAnsi="Times New Roman"/>
          <w:b/>
          <w:color w:val="000000"/>
          <w:sz w:val="24"/>
          <w:szCs w:val="24"/>
        </w:rPr>
        <w:t>Tuần</w:t>
      </w:r>
      <w:r>
        <w:rPr>
          <w:rFonts w:ascii="Times New Roman" w:hAnsi="Times New Roman"/>
          <w:b/>
          <w:color w:val="000000"/>
          <w:sz w:val="24"/>
          <w:szCs w:val="24"/>
          <w:lang w:val="vi-VN"/>
        </w:rPr>
        <w:t xml:space="preserve"> 12</w:t>
      </w:r>
      <w:r>
        <w:rPr>
          <w:rFonts w:ascii="Times New Roman" w:hAnsi="Times New Roman"/>
          <w:b/>
          <w:color w:val="000000"/>
          <w:sz w:val="24"/>
          <w:szCs w:val="24"/>
        </w:rPr>
        <w:t xml:space="preserve">: </w:t>
      </w:r>
      <w:r>
        <w:rPr>
          <w:rFonts w:ascii="Times New Roman" w:hAnsi="Times New Roman"/>
          <w:b/>
          <w:bCs/>
          <w:iCs/>
          <w:color w:val="000000" w:themeColor="text1"/>
          <w:sz w:val="24"/>
          <w:szCs w:val="24"/>
          <w:lang w:val="vi-VN"/>
          <w14:textFill>
            <w14:solidFill>
              <w14:schemeClr w14:val="tx1"/>
            </w14:solidFill>
          </w14:textFill>
        </w:rPr>
        <w:t xml:space="preserve">Chương 4: Tiến trình thực hiện một ca lâm sàng </w:t>
      </w:r>
    </w:p>
    <w:tbl>
      <w:tblPr>
        <w:tblStyle w:val="3"/>
        <w:tblW w:w="10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3852"/>
        <w:gridCol w:w="2970"/>
        <w:gridCol w:w="1080"/>
      </w:tblGrid>
      <w:tr w14:paraId="6157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vAlign w:val="center"/>
          </w:tcPr>
          <w:p w14:paraId="35AFCAAD">
            <w:pPr>
              <w:spacing w:after="0" w:line="360" w:lineRule="auto"/>
              <w:jc w:val="both"/>
              <w:rPr>
                <w:rFonts w:ascii="Times New Roman" w:hAnsi="Times New Roman"/>
                <w:b/>
                <w:color w:val="000000"/>
                <w:sz w:val="24"/>
                <w:szCs w:val="24"/>
                <w:lang w:val="vi-VN"/>
              </w:rPr>
            </w:pPr>
            <w:r>
              <w:rPr>
                <w:rFonts w:ascii="Times New Roman" w:hAnsi="Times New Roman"/>
                <w:b/>
                <w:color w:val="000000"/>
                <w:sz w:val="24"/>
                <w:szCs w:val="24"/>
                <w:lang w:val="vi-VN"/>
              </w:rPr>
              <w:t>Hình thức tổ chức dạy học</w:t>
            </w:r>
          </w:p>
        </w:tc>
        <w:tc>
          <w:tcPr>
            <w:tcW w:w="1098" w:type="dxa"/>
            <w:vAlign w:val="center"/>
          </w:tcPr>
          <w:p w14:paraId="33FF210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Số giờ tín chỉ</w:t>
            </w:r>
          </w:p>
        </w:tc>
        <w:tc>
          <w:tcPr>
            <w:tcW w:w="3852" w:type="dxa"/>
            <w:vAlign w:val="center"/>
          </w:tcPr>
          <w:p w14:paraId="5DA386C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Nội dung chính</w:t>
            </w:r>
          </w:p>
        </w:tc>
        <w:tc>
          <w:tcPr>
            <w:tcW w:w="2970" w:type="dxa"/>
            <w:vAlign w:val="center"/>
          </w:tcPr>
          <w:p w14:paraId="65773E36">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Yêu cầu sinh viên chuẩn bị</w:t>
            </w:r>
          </w:p>
        </w:tc>
        <w:tc>
          <w:tcPr>
            <w:tcW w:w="1080" w:type="dxa"/>
            <w:vAlign w:val="center"/>
          </w:tcPr>
          <w:p w14:paraId="2A9A925B">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Ghi chú</w:t>
            </w:r>
          </w:p>
          <w:p w14:paraId="06ED86C0">
            <w:pPr>
              <w:spacing w:after="0" w:line="360" w:lineRule="auto"/>
              <w:jc w:val="both"/>
              <w:rPr>
                <w:rFonts w:ascii="Times New Roman" w:hAnsi="Times New Roman"/>
                <w:b/>
                <w:color w:val="000000"/>
                <w:sz w:val="24"/>
                <w:szCs w:val="24"/>
              </w:rPr>
            </w:pPr>
          </w:p>
        </w:tc>
      </w:tr>
      <w:tr w14:paraId="1DD5B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69F871AD">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Lí thuyết</w:t>
            </w:r>
          </w:p>
          <w:p w14:paraId="7B2DEDAF">
            <w:pPr>
              <w:spacing w:after="0" w:line="360" w:lineRule="auto"/>
              <w:jc w:val="both"/>
              <w:rPr>
                <w:rFonts w:ascii="Times New Roman" w:hAnsi="Times New Roman"/>
                <w:b/>
                <w:color w:val="000000"/>
                <w:sz w:val="24"/>
                <w:szCs w:val="24"/>
              </w:rPr>
            </w:pPr>
          </w:p>
        </w:tc>
        <w:tc>
          <w:tcPr>
            <w:tcW w:w="1098" w:type="dxa"/>
          </w:tcPr>
          <w:p w14:paraId="2C044BBC">
            <w:pPr>
              <w:spacing w:after="0" w:line="360" w:lineRule="auto"/>
              <w:jc w:val="both"/>
              <w:rPr>
                <w:rFonts w:ascii="Times New Roman" w:hAnsi="Times New Roman"/>
                <w:color w:val="000000"/>
                <w:sz w:val="24"/>
                <w:szCs w:val="24"/>
              </w:rPr>
            </w:pPr>
          </w:p>
        </w:tc>
        <w:tc>
          <w:tcPr>
            <w:tcW w:w="3852" w:type="dxa"/>
          </w:tcPr>
          <w:p w14:paraId="59344851">
            <w:pPr>
              <w:spacing w:after="0" w:line="360" w:lineRule="auto"/>
              <w:jc w:val="both"/>
              <w:rPr>
                <w:rFonts w:ascii="Times New Roman" w:hAnsi="Times New Roman"/>
                <w:color w:val="000000"/>
                <w:sz w:val="24"/>
                <w:szCs w:val="24"/>
                <w:lang w:val="fr-FR"/>
              </w:rPr>
            </w:pPr>
          </w:p>
        </w:tc>
        <w:tc>
          <w:tcPr>
            <w:tcW w:w="2970" w:type="dxa"/>
          </w:tcPr>
          <w:p w14:paraId="79A9A21C">
            <w:pPr>
              <w:spacing w:after="0" w:line="360" w:lineRule="auto"/>
              <w:jc w:val="both"/>
              <w:rPr>
                <w:rFonts w:ascii="Times New Roman" w:hAnsi="Times New Roman"/>
                <w:color w:val="000000"/>
                <w:sz w:val="24"/>
                <w:szCs w:val="24"/>
                <w:lang w:val="fr-FR"/>
              </w:rPr>
            </w:pPr>
          </w:p>
        </w:tc>
        <w:tc>
          <w:tcPr>
            <w:tcW w:w="1080" w:type="dxa"/>
          </w:tcPr>
          <w:p w14:paraId="7BBD0780">
            <w:pPr>
              <w:spacing w:after="0" w:line="360" w:lineRule="auto"/>
              <w:jc w:val="both"/>
              <w:rPr>
                <w:rFonts w:ascii="Times New Roman" w:hAnsi="Times New Roman"/>
                <w:color w:val="000000"/>
                <w:sz w:val="24"/>
                <w:szCs w:val="24"/>
                <w:lang w:val="vi-VN"/>
              </w:rPr>
            </w:pPr>
          </w:p>
        </w:tc>
      </w:tr>
      <w:tr w14:paraId="16D8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2B2B012C">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Thảo luận/...</w:t>
            </w:r>
          </w:p>
        </w:tc>
        <w:tc>
          <w:tcPr>
            <w:tcW w:w="1098" w:type="dxa"/>
          </w:tcPr>
          <w:p w14:paraId="2BD8CFF3">
            <w:pPr>
              <w:spacing w:after="0" w:line="360" w:lineRule="auto"/>
              <w:jc w:val="both"/>
              <w:rPr>
                <w:rFonts w:ascii="Times New Roman" w:hAnsi="Times New Roman"/>
                <w:color w:val="000000"/>
                <w:sz w:val="24"/>
                <w:szCs w:val="24"/>
              </w:rPr>
            </w:pPr>
            <w:r>
              <w:rPr>
                <w:rFonts w:ascii="Times New Roman" w:hAnsi="Times New Roman"/>
                <w:color w:val="000000"/>
                <w:sz w:val="24"/>
                <w:szCs w:val="24"/>
              </w:rPr>
              <w:t>2</w:t>
            </w:r>
          </w:p>
        </w:tc>
        <w:tc>
          <w:tcPr>
            <w:tcW w:w="3852" w:type="dxa"/>
          </w:tcPr>
          <w:p w14:paraId="7D9B6038">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sử dụng sản phẩm tự học của tuần trước.</w:t>
            </w:r>
          </w:p>
          <w:p w14:paraId="37AE6463">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xml:space="preserve">+ 2 nhóm báo cáo 2 trường hợp </w:t>
            </w:r>
          </w:p>
        </w:tc>
        <w:tc>
          <w:tcPr>
            <w:tcW w:w="2970" w:type="dxa"/>
          </w:tcPr>
          <w:p w14:paraId="13A06068">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làm việc nhóm và có sản phẩm trước khi đến lớp.</w:t>
            </w:r>
          </w:p>
          <w:p w14:paraId="0A9F24B1">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Sinh viên trình bày tại lớp về toàn bộ tiến trình làm lâm sàng tâm lý trên thân chủ.</w:t>
            </w:r>
          </w:p>
          <w:p w14:paraId="164F428A">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Diễn/ phát lại video/ mô tả chi tiết 1 bước trong tiến trình đó.</w:t>
            </w:r>
          </w:p>
          <w:p w14:paraId="79B8705C">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Thảo luận</w:t>
            </w:r>
          </w:p>
          <w:p w14:paraId="3F4A331C">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Đánh giá</w:t>
            </w:r>
          </w:p>
          <w:p w14:paraId="384DEBE7">
            <w:pPr>
              <w:spacing w:after="0" w:line="360" w:lineRule="auto"/>
              <w:jc w:val="both"/>
              <w:rPr>
                <w:rFonts w:ascii="Times New Roman" w:hAnsi="Times New Roman"/>
                <w:color w:val="000000"/>
                <w:sz w:val="24"/>
                <w:szCs w:val="24"/>
                <w:lang w:val="fr-FR"/>
              </w:rPr>
            </w:pPr>
            <w:r>
              <w:rPr>
                <w:rFonts w:ascii="Times New Roman" w:hAnsi="Times New Roman"/>
                <w:color w:val="000000"/>
                <w:sz w:val="24"/>
                <w:szCs w:val="24"/>
                <w:lang w:val="fr-FR"/>
              </w:rPr>
              <w:t>+ Tổng kết</w:t>
            </w:r>
          </w:p>
        </w:tc>
        <w:tc>
          <w:tcPr>
            <w:tcW w:w="1080" w:type="dxa"/>
          </w:tcPr>
          <w:p w14:paraId="205FD0C4">
            <w:pPr>
              <w:spacing w:after="0" w:line="360" w:lineRule="auto"/>
              <w:jc w:val="both"/>
              <w:rPr>
                <w:rFonts w:ascii="Times New Roman" w:hAnsi="Times New Roman"/>
                <w:color w:val="000000"/>
                <w:sz w:val="24"/>
                <w:szCs w:val="24"/>
                <w:lang w:val="vi-VN"/>
              </w:rPr>
            </w:pPr>
          </w:p>
        </w:tc>
      </w:tr>
      <w:tr w14:paraId="0E7B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115E4DF2">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Tự học, Tự n/c</w:t>
            </w:r>
          </w:p>
        </w:tc>
        <w:tc>
          <w:tcPr>
            <w:tcW w:w="1098" w:type="dxa"/>
          </w:tcPr>
          <w:p w14:paraId="69E0ED2A">
            <w:pPr>
              <w:spacing w:after="0" w:line="360" w:lineRule="auto"/>
              <w:jc w:val="both"/>
              <w:rPr>
                <w:rFonts w:ascii="Times New Roman" w:hAnsi="Times New Roman"/>
                <w:color w:val="000000"/>
                <w:sz w:val="24"/>
                <w:szCs w:val="24"/>
              </w:rPr>
            </w:pPr>
          </w:p>
        </w:tc>
        <w:tc>
          <w:tcPr>
            <w:tcW w:w="3852" w:type="dxa"/>
          </w:tcPr>
          <w:p w14:paraId="51B35617">
            <w:pPr>
              <w:spacing w:after="0" w:line="360" w:lineRule="auto"/>
              <w:jc w:val="both"/>
              <w:rPr>
                <w:rFonts w:ascii="Times New Roman" w:hAnsi="Times New Roman"/>
                <w:color w:val="000000"/>
                <w:sz w:val="24"/>
                <w:szCs w:val="24"/>
              </w:rPr>
            </w:pPr>
          </w:p>
        </w:tc>
        <w:tc>
          <w:tcPr>
            <w:tcW w:w="2970" w:type="dxa"/>
          </w:tcPr>
          <w:p w14:paraId="67FA94FB">
            <w:pPr>
              <w:spacing w:after="0" w:line="360" w:lineRule="auto"/>
              <w:jc w:val="both"/>
              <w:rPr>
                <w:rFonts w:ascii="Times New Roman" w:hAnsi="Times New Roman"/>
                <w:color w:val="000000"/>
                <w:sz w:val="24"/>
                <w:szCs w:val="24"/>
              </w:rPr>
            </w:pPr>
          </w:p>
        </w:tc>
        <w:tc>
          <w:tcPr>
            <w:tcW w:w="1080" w:type="dxa"/>
          </w:tcPr>
          <w:p w14:paraId="13325F37">
            <w:pPr>
              <w:spacing w:after="0" w:line="360" w:lineRule="auto"/>
              <w:jc w:val="both"/>
              <w:rPr>
                <w:rFonts w:ascii="Times New Roman" w:hAnsi="Times New Roman"/>
                <w:color w:val="000000"/>
                <w:sz w:val="24"/>
                <w:szCs w:val="24"/>
              </w:rPr>
            </w:pPr>
          </w:p>
        </w:tc>
      </w:tr>
      <w:tr w14:paraId="04DC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8" w:type="dxa"/>
          </w:tcPr>
          <w:p w14:paraId="342C1BC7">
            <w:pPr>
              <w:spacing w:after="0" w:line="360" w:lineRule="auto"/>
              <w:jc w:val="both"/>
              <w:rPr>
                <w:rFonts w:ascii="Times New Roman" w:hAnsi="Times New Roman"/>
                <w:b/>
                <w:color w:val="000000"/>
                <w:sz w:val="24"/>
                <w:szCs w:val="24"/>
              </w:rPr>
            </w:pPr>
            <w:r>
              <w:rPr>
                <w:rFonts w:ascii="Times New Roman" w:hAnsi="Times New Roman"/>
                <w:b/>
                <w:color w:val="000000"/>
                <w:sz w:val="24"/>
                <w:szCs w:val="24"/>
              </w:rPr>
              <w:t>KT- ĐG</w:t>
            </w:r>
          </w:p>
        </w:tc>
        <w:tc>
          <w:tcPr>
            <w:tcW w:w="1098" w:type="dxa"/>
          </w:tcPr>
          <w:p w14:paraId="1B3264A8">
            <w:pPr>
              <w:spacing w:after="0" w:line="360" w:lineRule="auto"/>
              <w:jc w:val="both"/>
              <w:rPr>
                <w:rFonts w:ascii="Times New Roman" w:hAnsi="Times New Roman"/>
                <w:b/>
                <w:color w:val="000000"/>
                <w:sz w:val="24"/>
                <w:szCs w:val="24"/>
              </w:rPr>
            </w:pPr>
          </w:p>
        </w:tc>
        <w:tc>
          <w:tcPr>
            <w:tcW w:w="3852" w:type="dxa"/>
          </w:tcPr>
          <w:p w14:paraId="774C3FD1">
            <w:pPr>
              <w:spacing w:after="0" w:line="360" w:lineRule="auto"/>
              <w:jc w:val="both"/>
              <w:rPr>
                <w:rFonts w:ascii="Times New Roman" w:hAnsi="Times New Roman"/>
                <w:color w:val="000000"/>
                <w:sz w:val="24"/>
                <w:szCs w:val="24"/>
              </w:rPr>
            </w:pPr>
          </w:p>
        </w:tc>
        <w:tc>
          <w:tcPr>
            <w:tcW w:w="2970" w:type="dxa"/>
          </w:tcPr>
          <w:p w14:paraId="43393D5F">
            <w:pPr>
              <w:spacing w:after="0" w:line="360" w:lineRule="auto"/>
              <w:jc w:val="both"/>
              <w:rPr>
                <w:rFonts w:ascii="Times New Roman" w:hAnsi="Times New Roman"/>
                <w:color w:val="000000"/>
                <w:sz w:val="24"/>
                <w:szCs w:val="24"/>
              </w:rPr>
            </w:pPr>
          </w:p>
        </w:tc>
        <w:tc>
          <w:tcPr>
            <w:tcW w:w="1080" w:type="dxa"/>
          </w:tcPr>
          <w:p w14:paraId="05F43683">
            <w:pPr>
              <w:spacing w:after="0" w:line="360" w:lineRule="auto"/>
              <w:jc w:val="both"/>
              <w:rPr>
                <w:rFonts w:ascii="Times New Roman" w:hAnsi="Times New Roman"/>
                <w:color w:val="000000"/>
                <w:sz w:val="24"/>
                <w:szCs w:val="24"/>
              </w:rPr>
            </w:pPr>
          </w:p>
        </w:tc>
      </w:tr>
    </w:tbl>
    <w:p w14:paraId="67FA0AD4">
      <w:pPr>
        <w:spacing w:after="0" w:line="312" w:lineRule="auto"/>
        <w:jc w:val="both"/>
        <w:rPr>
          <w:rFonts w:ascii="Times New Roman" w:hAnsi="Times New Roman"/>
          <w:color w:val="000000" w:themeColor="text1"/>
          <w:sz w:val="24"/>
          <w:szCs w:val="24"/>
          <w14:textFill>
            <w14:solidFill>
              <w14:schemeClr w14:val="tx1"/>
            </w14:solidFill>
          </w14:textFill>
        </w:rPr>
      </w:pPr>
    </w:p>
    <w:p w14:paraId="0922D6A0">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8. Chính sách đối với học phần</w:t>
      </w:r>
    </w:p>
    <w:p w14:paraId="18905AE5">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Học phần Tâm lý học lâm sàng được tổ chức theo đúng thời gian quy định trong khung chương trình đào tạo và kế hoạch năm học đã được phê duyệt bởi Giám đốc Học viện Quản lý giáo dục phê duyệt.</w:t>
      </w:r>
    </w:p>
    <w:p w14:paraId="74FBC174">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9. Phương pháp, hình thức kiểm tra - đánh giá kết quả học tập học phần</w:t>
      </w:r>
    </w:p>
    <w:p w14:paraId="79397D2B">
      <w:pPr>
        <w:spacing w:after="0" w:line="312" w:lineRule="auto"/>
        <w:jc w:val="both"/>
        <w:rPr>
          <w:rFonts w:ascii="Times New Roman" w:hAnsi="Times New Roman"/>
          <w:i/>
          <w:color w:val="000000" w:themeColor="text1"/>
          <w:sz w:val="24"/>
          <w:szCs w:val="24"/>
          <w14:textFill>
            <w14:solidFill>
              <w14:schemeClr w14:val="tx1"/>
            </w14:solidFill>
          </w14:textFill>
        </w:rPr>
      </w:pPr>
      <w:r>
        <w:rPr>
          <w:rFonts w:ascii="Times New Roman" w:hAnsi="Times New Roman"/>
          <w:i/>
          <w:color w:val="000000" w:themeColor="text1"/>
          <w:sz w:val="24"/>
          <w:szCs w:val="24"/>
          <w14:textFill>
            <w14:solidFill>
              <w14:schemeClr w14:val="tx1"/>
            </w14:solidFill>
          </w14:textFill>
        </w:rPr>
        <w:t>-  Mục đích và trọng số kiểm tra</w:t>
      </w:r>
    </w:p>
    <w:p w14:paraId="2D83C88B">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ab/>
      </w:r>
      <w:r>
        <w:rPr>
          <w:rFonts w:ascii="Times New Roman" w:hAnsi="Times New Roman"/>
          <w:color w:val="000000" w:themeColor="text1"/>
          <w:sz w:val="24"/>
          <w:szCs w:val="24"/>
          <w14:textFill>
            <w14:solidFill>
              <w14:schemeClr w14:val="tx1"/>
            </w14:solidFill>
          </w14:textFill>
        </w:rPr>
        <w:t xml:space="preserve">+ Các hình thức KT-ĐG dưới đây chỉ là gợi ý, </w:t>
      </w:r>
    </w:p>
    <w:p w14:paraId="323C1618">
      <w:pPr>
        <w:spacing w:after="0" w:line="312" w:lineRule="auto"/>
        <w:ind w:firstLine="720"/>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 Các loại hình kiểm tra – đánh giá trong bảng sẽ được hướng dẫn cụ thể trong Văn bản hướng dẫn xây dựng và thực hiện qui trình Kiểm tra – đánh giá kết quả học tập phù hợp với phương thức đào tạo theo tín chỉ. </w:t>
      </w:r>
    </w:p>
    <w:tbl>
      <w:tblPr>
        <w:tblStyle w:val="3"/>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80"/>
        <w:gridCol w:w="3960"/>
        <w:gridCol w:w="2160"/>
      </w:tblGrid>
      <w:tr w14:paraId="0BBC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vAlign w:val="center"/>
          </w:tcPr>
          <w:p w14:paraId="46285223">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Phương pháp</w:t>
            </w:r>
          </w:p>
        </w:tc>
        <w:tc>
          <w:tcPr>
            <w:tcW w:w="3960" w:type="dxa"/>
            <w:vAlign w:val="center"/>
          </w:tcPr>
          <w:p w14:paraId="13E3E421">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Mục đích, hình thức KT - ĐG</w:t>
            </w:r>
          </w:p>
        </w:tc>
        <w:tc>
          <w:tcPr>
            <w:tcW w:w="2160" w:type="dxa"/>
            <w:vAlign w:val="center"/>
          </w:tcPr>
          <w:p w14:paraId="28B3908B">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Trọng số</w:t>
            </w:r>
          </w:p>
        </w:tc>
      </w:tr>
      <w:tr w14:paraId="39A1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14:paraId="6AEC2CA1">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Đánh giá thường xuyên</w:t>
            </w:r>
          </w:p>
        </w:tc>
        <w:tc>
          <w:tcPr>
            <w:tcW w:w="3960" w:type="dxa"/>
          </w:tcPr>
          <w:p w14:paraId="01791161">
            <w:pPr>
              <w:spacing w:after="0" w:line="312" w:lineRule="auto"/>
              <w:jc w:val="both"/>
              <w:rPr>
                <w:rFonts w:ascii="Times New Roman" w:hAnsi="Times New Roman"/>
                <w:color w:val="000000" w:themeColor="text1"/>
                <w:sz w:val="24"/>
                <w:szCs w:val="24"/>
                <w14:textFill>
                  <w14:solidFill>
                    <w14:schemeClr w14:val="tx1"/>
                  </w14:solidFill>
                </w14:textFill>
              </w:rPr>
            </w:pPr>
          </w:p>
        </w:tc>
        <w:tc>
          <w:tcPr>
            <w:tcW w:w="2160" w:type="dxa"/>
          </w:tcPr>
          <w:p w14:paraId="1C9C7781">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r>
      <w:tr w14:paraId="5DCB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14:paraId="7F1272C7">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 xml:space="preserve">Bài tập nhóm </w:t>
            </w:r>
          </w:p>
        </w:tc>
        <w:tc>
          <w:tcPr>
            <w:tcW w:w="3960" w:type="dxa"/>
          </w:tcPr>
          <w:p w14:paraId="01CA2619">
            <w:pPr>
              <w:spacing w:after="0" w:line="312" w:lineRule="auto"/>
              <w:jc w:val="both"/>
              <w:rPr>
                <w:rFonts w:ascii="Times New Roman" w:hAnsi="Times New Roman"/>
                <w:color w:val="000000" w:themeColor="text1"/>
                <w:sz w:val="24"/>
                <w:szCs w:val="24"/>
                <w14:textFill>
                  <w14:solidFill>
                    <w14:schemeClr w14:val="tx1"/>
                  </w14:solidFill>
                </w14:textFill>
              </w:rPr>
            </w:pPr>
          </w:p>
        </w:tc>
        <w:tc>
          <w:tcPr>
            <w:tcW w:w="2160" w:type="dxa"/>
          </w:tcPr>
          <w:p w14:paraId="43242C7A">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20%</w:t>
            </w:r>
          </w:p>
        </w:tc>
      </w:tr>
      <w:tr w14:paraId="7EFCE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14:paraId="54EF0C75">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lang w:val="sv-SE"/>
                <w14:textFill>
                  <w14:solidFill>
                    <w14:schemeClr w14:val="tx1"/>
                  </w14:solidFill>
                </w14:textFill>
              </w:rPr>
              <w:t>Bài kiểm tra giữa kỳ</w:t>
            </w:r>
          </w:p>
        </w:tc>
        <w:tc>
          <w:tcPr>
            <w:tcW w:w="3960" w:type="dxa"/>
          </w:tcPr>
          <w:p w14:paraId="71BDB859">
            <w:pPr>
              <w:spacing w:after="0" w:line="312" w:lineRule="auto"/>
              <w:jc w:val="both"/>
              <w:rPr>
                <w:rFonts w:ascii="Times New Roman" w:hAnsi="Times New Roman"/>
                <w:color w:val="000000" w:themeColor="text1"/>
                <w:sz w:val="24"/>
                <w:szCs w:val="24"/>
                <w14:textFill>
                  <w14:solidFill>
                    <w14:schemeClr w14:val="tx1"/>
                  </w14:solidFill>
                </w14:textFill>
              </w:rPr>
            </w:pPr>
          </w:p>
        </w:tc>
        <w:tc>
          <w:tcPr>
            <w:tcW w:w="2160" w:type="dxa"/>
          </w:tcPr>
          <w:p w14:paraId="165611FD">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10%</w:t>
            </w:r>
          </w:p>
        </w:tc>
      </w:tr>
      <w:tr w14:paraId="723B6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14:paraId="22BD0EFF">
            <w:pPr>
              <w:spacing w:after="0" w:line="312" w:lineRule="auto"/>
              <w:jc w:val="both"/>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Bài thi kết thúc học kỳ</w:t>
            </w:r>
          </w:p>
        </w:tc>
        <w:tc>
          <w:tcPr>
            <w:tcW w:w="3960" w:type="dxa"/>
          </w:tcPr>
          <w:p w14:paraId="49F518FD">
            <w:pPr>
              <w:spacing w:after="0" w:line="312" w:lineRule="auto"/>
              <w:jc w:val="both"/>
              <w:rPr>
                <w:rFonts w:ascii="Times New Roman" w:hAnsi="Times New Roman"/>
                <w:color w:val="000000" w:themeColor="text1"/>
                <w:sz w:val="24"/>
                <w:szCs w:val="24"/>
                <w14:textFill>
                  <w14:solidFill>
                    <w14:schemeClr w14:val="tx1"/>
                  </w14:solidFill>
                </w14:textFill>
              </w:rPr>
            </w:pPr>
          </w:p>
        </w:tc>
        <w:tc>
          <w:tcPr>
            <w:tcW w:w="2160" w:type="dxa"/>
          </w:tcPr>
          <w:p w14:paraId="5ACC7F45">
            <w:pPr>
              <w:spacing w:after="0" w:line="312" w:lineRule="auto"/>
              <w:jc w:val="center"/>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60%</w:t>
            </w:r>
          </w:p>
        </w:tc>
      </w:tr>
    </w:tbl>
    <w:p w14:paraId="07C929E0">
      <w:pPr>
        <w:spacing w:after="0" w:line="312" w:lineRule="auto"/>
        <w:jc w:val="both"/>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 xml:space="preserve"> </w:t>
      </w:r>
      <w:r>
        <w:rPr>
          <w:rFonts w:ascii="Times New Roman" w:hAnsi="Times New Roman"/>
          <w:b/>
          <w:color w:val="000000" w:themeColor="text1"/>
          <w:sz w:val="24"/>
          <w:szCs w:val="24"/>
          <w14:textFill>
            <w14:solidFill>
              <w14:schemeClr w14:val="tx1"/>
            </w14:solidFill>
          </w14:textFill>
        </w:rPr>
        <w:tab/>
      </w:r>
    </w:p>
    <w:p w14:paraId="75B9023A">
      <w:pPr>
        <w:rPr>
          <w:rFonts w:hint="default" w:ascii="Times New Roman" w:hAnsi="Times New Roman"/>
          <w:b/>
          <w:sz w:val="26"/>
          <w:szCs w:val="26"/>
          <w:lang w:val="en-US"/>
        </w:rPr>
      </w:pPr>
      <w:r>
        <w:rPr>
          <w:rFonts w:ascii="Times New Roman" w:hAnsi="Times New Roman"/>
          <w:b/>
          <w:sz w:val="26"/>
          <w:szCs w:val="26"/>
        </w:rPr>
        <w:t xml:space="preserve">Trưởng Khoa                           Trưởng bộ môn                    </w:t>
      </w:r>
      <w:r>
        <w:rPr>
          <w:rFonts w:hint="default" w:ascii="Times New Roman" w:hAnsi="Times New Roman"/>
          <w:b/>
          <w:sz w:val="26"/>
          <w:szCs w:val="26"/>
          <w:lang w:val="en-US"/>
        </w:rPr>
        <w:t>Giảng viên</w:t>
      </w:r>
    </w:p>
    <w:p w14:paraId="55976367">
      <w:pPr>
        <w:spacing w:line="312" w:lineRule="auto"/>
        <w:rPr>
          <w:rFonts w:ascii="Times New Roman" w:hAnsi="Times New Roman"/>
          <w:b/>
          <w:color w:val="000000"/>
          <w:sz w:val="26"/>
          <w:szCs w:val="26"/>
        </w:rPr>
      </w:pPr>
    </w:p>
    <w:p w14:paraId="2BCD5BD5">
      <w:pPr>
        <w:spacing w:line="312" w:lineRule="auto"/>
        <w:rPr>
          <w:rFonts w:ascii="Times New Roman" w:hAnsi="Times New Roman"/>
          <w:b/>
          <w:color w:val="000000"/>
          <w:sz w:val="26"/>
          <w:szCs w:val="26"/>
        </w:rPr>
      </w:pPr>
    </w:p>
    <w:p w14:paraId="02E2F276">
      <w:pPr>
        <w:spacing w:line="312" w:lineRule="auto"/>
        <w:rPr>
          <w:rFonts w:ascii="Times New Roman" w:hAnsi="Times New Roman"/>
          <w:b/>
          <w:color w:val="000000"/>
          <w:sz w:val="26"/>
          <w:szCs w:val="26"/>
        </w:rPr>
      </w:pPr>
    </w:p>
    <w:p w14:paraId="577C5782">
      <w:pPr>
        <w:spacing w:line="312" w:lineRule="auto"/>
        <w:rPr>
          <w:rFonts w:hint="default" w:ascii="Times New Roman" w:hAnsi="Times New Roman"/>
          <w:b/>
          <w:color w:val="000000"/>
          <w:sz w:val="26"/>
          <w:szCs w:val="26"/>
          <w:lang w:val="en-US"/>
        </w:rPr>
      </w:pPr>
      <w:r>
        <w:rPr>
          <w:rFonts w:ascii="Times New Roman" w:hAnsi="Times New Roman"/>
          <w:b/>
          <w:color w:val="000000"/>
          <w:sz w:val="26"/>
          <w:szCs w:val="26"/>
        </w:rPr>
        <w:t xml:space="preserve">TS. Hoàng Trung Học                TS. Lê Thị Thủy              </w:t>
      </w:r>
      <w:r>
        <w:rPr>
          <w:rFonts w:hint="default" w:ascii="Times New Roman" w:hAnsi="Times New Roman"/>
          <w:b/>
          <w:color w:val="000000"/>
          <w:sz w:val="26"/>
          <w:szCs w:val="26"/>
          <w:lang w:val="en-US"/>
        </w:rPr>
        <w:t>ThS. Chu Thị Hương Nga</w:t>
      </w:r>
    </w:p>
    <w:p w14:paraId="5835F8BF">
      <w:pPr>
        <w:spacing w:line="312" w:lineRule="auto"/>
        <w:rPr>
          <w:rFonts w:ascii="Times New Roman" w:hAnsi="Times New Roman"/>
          <w:color w:val="000000"/>
          <w:sz w:val="26"/>
          <w:szCs w:val="26"/>
        </w:rPr>
      </w:pPr>
    </w:p>
    <w:p w14:paraId="42064633">
      <w:pPr>
        <w:spacing w:after="0" w:line="312" w:lineRule="auto"/>
        <w:jc w:val="both"/>
        <w:rPr>
          <w:rFonts w:ascii="Times New Roman" w:hAnsi="Times New Roman"/>
          <w:b/>
          <w:color w:val="000000" w:themeColor="text1"/>
          <w:sz w:val="24"/>
          <w:szCs w:val="24"/>
          <w14:textFill>
            <w14:solidFill>
              <w14:schemeClr w14:val="tx1"/>
            </w14:solidFill>
          </w14:textFill>
        </w:rPr>
      </w:pPr>
    </w:p>
    <w:p w14:paraId="3ED4AE4E">
      <w:pPr>
        <w:widowControl w:val="0"/>
        <w:autoSpaceDE w:val="0"/>
        <w:autoSpaceDN w:val="0"/>
        <w:adjustRightInd w:val="0"/>
        <w:spacing w:after="0" w:line="312" w:lineRule="auto"/>
        <w:jc w:val="both"/>
        <w:rPr>
          <w:rFonts w:ascii="Times New Roman" w:hAnsi="Times New Roman"/>
          <w:color w:val="000000" w:themeColor="text1"/>
          <w:sz w:val="24"/>
          <w:szCs w:val="24"/>
          <w14:textFill>
            <w14:solidFill>
              <w14:schemeClr w14:val="tx1"/>
            </w14:solidFill>
          </w14:textFill>
        </w:rPr>
      </w:pPr>
    </w:p>
    <w:p w14:paraId="002FAF05">
      <w:pPr>
        <w:spacing w:after="0" w:line="312" w:lineRule="auto"/>
        <w:jc w:val="both"/>
        <w:rPr>
          <w:rFonts w:ascii="Times New Roman" w:hAnsi="Times New Roman"/>
          <w:b/>
          <w:color w:val="000000" w:themeColor="text1"/>
          <w:sz w:val="24"/>
          <w:szCs w:val="24"/>
          <w14:textFill>
            <w14:solidFill>
              <w14:schemeClr w14:val="tx1"/>
            </w14:solidFill>
          </w14:textFill>
        </w:rPr>
      </w:pPr>
    </w:p>
    <w:p w14:paraId="405A0DA3">
      <w:pPr>
        <w:spacing w:after="0" w:line="312" w:lineRule="auto"/>
        <w:jc w:val="both"/>
        <w:rPr>
          <w:rFonts w:ascii="Times New Roman" w:hAnsi="Times New Roman"/>
          <w:b/>
          <w:color w:val="000000" w:themeColor="text1"/>
          <w:sz w:val="24"/>
          <w:szCs w:val="24"/>
          <w14:textFill>
            <w14:solidFill>
              <w14:schemeClr w14:val="tx1"/>
            </w14:solidFill>
          </w14:textFill>
        </w:rPr>
      </w:pPr>
    </w:p>
    <w:p w14:paraId="493C9F9B">
      <w:pPr>
        <w:spacing w:after="0" w:line="312" w:lineRule="auto"/>
        <w:rPr>
          <w:rFonts w:ascii="Times New Roman" w:hAnsi="Times New Roman"/>
          <w:color w:val="000000" w:themeColor="text1"/>
          <w:sz w:val="24"/>
          <w:szCs w:val="24"/>
          <w14:textFill>
            <w14:solidFill>
              <w14:schemeClr w14:val="tx1"/>
            </w14:solidFill>
          </w14:textFill>
        </w:rPr>
      </w:pPr>
    </w:p>
    <w:sectPr>
      <w:footerReference r:id="rId5"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altName w:val="Courier New"/>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9F03F">
    <w:pPr>
      <w:pStyle w:val="4"/>
      <w:jc w:val="center"/>
    </w:pPr>
    <w:r>
      <w:fldChar w:fldCharType="begin"/>
    </w:r>
    <w:r>
      <w:instrText xml:space="preserve"> PAGE   \* MERGEFORMAT </w:instrText>
    </w:r>
    <w:r>
      <w:fldChar w:fldCharType="separate"/>
    </w:r>
    <w:r>
      <w:t>1</w:t>
    </w:r>
    <w:r>
      <w:fldChar w:fldCharType="end"/>
    </w:r>
  </w:p>
  <w:p w14:paraId="3312746F">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25A66"/>
    <w:multiLevelType w:val="multilevel"/>
    <w:tmpl w:val="04525A66"/>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
    <w:nsid w:val="203E2D49"/>
    <w:multiLevelType w:val="multilevel"/>
    <w:tmpl w:val="203E2D49"/>
    <w:lvl w:ilvl="0" w:tentative="0">
      <w:start w:val="0"/>
      <w:numFmt w:val="bullet"/>
      <w:lvlText w:val="-"/>
      <w:lvlJc w:val="left"/>
      <w:pPr>
        <w:tabs>
          <w:tab w:val="left" w:pos="1080"/>
        </w:tabs>
        <w:ind w:left="1080" w:hanging="360"/>
      </w:pPr>
      <w:rPr>
        <w:rFonts w:hint="default" w:ascii=".VnTime" w:hAnsi=".VnTime" w:eastAsia=".VnTime" w:cs=".VnTime"/>
        <w:b/>
        <w:i w:val="0"/>
        <w:sz w:val="26"/>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0E4D0B"/>
    <w:multiLevelType w:val="multilevel"/>
    <w:tmpl w:val="370E4D0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1355E25"/>
    <w:multiLevelType w:val="multilevel"/>
    <w:tmpl w:val="41355E25"/>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
    <w:nsid w:val="62C8578E"/>
    <w:multiLevelType w:val="multilevel"/>
    <w:tmpl w:val="62C8578E"/>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5">
    <w:nsid w:val="63690AB4"/>
    <w:multiLevelType w:val="multilevel"/>
    <w:tmpl w:val="63690AB4"/>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6D2D217C"/>
    <w:multiLevelType w:val="multilevel"/>
    <w:tmpl w:val="6D2D217C"/>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
  </w:num>
  <w:num w:numId="2">
    <w:abstractNumId w:val="0"/>
  </w:num>
  <w:num w:numId="3">
    <w:abstractNumId w:val="4"/>
  </w:num>
  <w:num w:numId="4">
    <w:abstractNumId w:val="3"/>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B2E"/>
    <w:rsid w:val="00096583"/>
    <w:rsid w:val="000B3D74"/>
    <w:rsid w:val="000F7DDD"/>
    <w:rsid w:val="00133DE6"/>
    <w:rsid w:val="001B13FA"/>
    <w:rsid w:val="001B72B8"/>
    <w:rsid w:val="00205B5C"/>
    <w:rsid w:val="0027238E"/>
    <w:rsid w:val="00273769"/>
    <w:rsid w:val="00292891"/>
    <w:rsid w:val="0029361C"/>
    <w:rsid w:val="002F2CEE"/>
    <w:rsid w:val="003F7BAF"/>
    <w:rsid w:val="004D1FFF"/>
    <w:rsid w:val="004E297D"/>
    <w:rsid w:val="00567B85"/>
    <w:rsid w:val="005A2F98"/>
    <w:rsid w:val="006A0645"/>
    <w:rsid w:val="006D3B5E"/>
    <w:rsid w:val="007052EC"/>
    <w:rsid w:val="00754292"/>
    <w:rsid w:val="007F3CA2"/>
    <w:rsid w:val="0083314F"/>
    <w:rsid w:val="0086150D"/>
    <w:rsid w:val="00967B02"/>
    <w:rsid w:val="00990055"/>
    <w:rsid w:val="009A02FE"/>
    <w:rsid w:val="009C031E"/>
    <w:rsid w:val="009C4692"/>
    <w:rsid w:val="00A35828"/>
    <w:rsid w:val="00AA5B2E"/>
    <w:rsid w:val="00AE4339"/>
    <w:rsid w:val="00B305E1"/>
    <w:rsid w:val="00B37A78"/>
    <w:rsid w:val="00B53B7D"/>
    <w:rsid w:val="00B81F06"/>
    <w:rsid w:val="00BB0965"/>
    <w:rsid w:val="00BD35CB"/>
    <w:rsid w:val="00BF246A"/>
    <w:rsid w:val="00C32437"/>
    <w:rsid w:val="00CC2202"/>
    <w:rsid w:val="00CD0D69"/>
    <w:rsid w:val="00CF38BA"/>
    <w:rsid w:val="00E15AD1"/>
    <w:rsid w:val="00E22EE8"/>
    <w:rsid w:val="00ED3DE8"/>
    <w:rsid w:val="00EE1131"/>
    <w:rsid w:val="00F32A19"/>
    <w:rsid w:val="00FA23CB"/>
    <w:rsid w:val="23F55386"/>
    <w:rsid w:val="29CE7125"/>
    <w:rsid w:val="315E1CC1"/>
    <w:rsid w:val="4F74165E"/>
    <w:rsid w:val="52ED557D"/>
    <w:rsid w:val="69AE1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Times New Roman"/>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7"/>
    <w:unhideWhenUsed/>
    <w:qFormat/>
    <w:uiPriority w:val="99"/>
    <w:pPr>
      <w:tabs>
        <w:tab w:val="center" w:pos="4703"/>
        <w:tab w:val="right" w:pos="9406"/>
      </w:tabs>
    </w:pPr>
  </w:style>
  <w:style w:type="paragraph" w:customStyle="1" w:styleId="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paragraph" w:styleId="6">
    <w:name w:val="List Paragraph"/>
    <w:basedOn w:val="1"/>
    <w:qFormat/>
    <w:uiPriority w:val="34"/>
    <w:pPr>
      <w:ind w:left="720"/>
      <w:contextualSpacing/>
    </w:pPr>
  </w:style>
  <w:style w:type="character" w:customStyle="1" w:styleId="7">
    <w:name w:val="Footer Char"/>
    <w:basedOn w:val="2"/>
    <w:link w:val="4"/>
    <w:qFormat/>
    <w:uiPriority w:val="99"/>
    <w:rPr>
      <w:rFonts w:ascii="Calibri" w:hAnsi="Calibri" w:eastAsia="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2879</Words>
  <Characters>16411</Characters>
  <Lines>136</Lines>
  <Paragraphs>38</Paragraphs>
  <TotalTime>28</TotalTime>
  <ScaleCrop>false</ScaleCrop>
  <LinksUpToDate>false</LinksUpToDate>
  <CharactersWithSpaces>19252</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2020-02-11T06:17:00Z</dcterms:created>
  <dc:creator>Nha Yen</dc:creator>
  <cp:lastModifiedBy>YEN TRAN</cp:lastModifiedBy>
  <dcterms:modified xsi:type="dcterms:W3CDTF">2024-09-30T02:43:31Z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D6092368EF9C4CB5AC193C9BD2D12D5B_13</vt:lpwstr>
  </property>
</Properties>
</file>